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C6B8C" w14:textId="15B3A27A" w:rsidR="00540D2A" w:rsidRPr="00563BB9" w:rsidRDefault="00563BB9" w:rsidP="00540D2A">
      <w:pPr>
        <w:rPr>
          <w:rFonts w:cs="Arial"/>
          <w:b/>
          <w:bCs/>
          <w:sz w:val="28"/>
          <w:szCs w:val="28"/>
        </w:rPr>
      </w:pPr>
      <w:r w:rsidRPr="00563BB9">
        <w:rPr>
          <w:rFonts w:cs="Arial"/>
          <w:b/>
          <w:bCs/>
          <w:sz w:val="28"/>
          <w:szCs w:val="28"/>
        </w:rPr>
        <w:t>Baumit Go2morrow</w:t>
      </w:r>
      <w:r>
        <w:rPr>
          <w:rFonts w:cs="Arial"/>
          <w:b/>
          <w:bCs/>
          <w:sz w:val="28"/>
          <w:szCs w:val="28"/>
        </w:rPr>
        <w:t>: N</w:t>
      </w:r>
      <w:r w:rsidRPr="00563BB9">
        <w:rPr>
          <w:rFonts w:cs="Arial"/>
          <w:b/>
          <w:bCs/>
          <w:sz w:val="28"/>
          <w:szCs w:val="28"/>
        </w:rPr>
        <w:t xml:space="preserve">achhaltigkeit ist kein Trend </w:t>
      </w:r>
    </w:p>
    <w:p w14:paraId="046B9956" w14:textId="32517A53" w:rsidR="00226E24" w:rsidRPr="00A02463" w:rsidRDefault="00540D2A" w:rsidP="00643DCE">
      <w:pPr>
        <w:rPr>
          <w:rFonts w:cs="Arial"/>
          <w:sz w:val="24"/>
          <w:szCs w:val="24"/>
        </w:rPr>
      </w:pPr>
      <w:r w:rsidRPr="00540D2A">
        <w:rPr>
          <w:rFonts w:cs="Arial"/>
          <w:sz w:val="24"/>
          <w:szCs w:val="24"/>
        </w:rPr>
        <w:t xml:space="preserve">Die ambitionierten Klimaziele der Bundesregierung – Klimaneutralität bis 2040 – sind </w:t>
      </w:r>
      <w:r w:rsidR="00563BB9">
        <w:rPr>
          <w:rFonts w:cs="Arial"/>
          <w:sz w:val="24"/>
          <w:szCs w:val="24"/>
        </w:rPr>
        <w:t>auch</w:t>
      </w:r>
      <w:r w:rsidRPr="00540D2A">
        <w:rPr>
          <w:rFonts w:cs="Arial"/>
          <w:sz w:val="24"/>
          <w:szCs w:val="24"/>
        </w:rPr>
        <w:t xml:space="preserve"> für Hersteller mineralischer Baustoffe eine extreme Herausforderun</w:t>
      </w:r>
      <w:r w:rsidR="00563BB9">
        <w:rPr>
          <w:rFonts w:cs="Arial"/>
          <w:sz w:val="24"/>
          <w:szCs w:val="24"/>
        </w:rPr>
        <w:t xml:space="preserve">g. Dieser </w:t>
      </w:r>
      <w:r w:rsidR="00226E24">
        <w:rPr>
          <w:rFonts w:cs="Arial"/>
          <w:sz w:val="24"/>
          <w:szCs w:val="24"/>
        </w:rPr>
        <w:t>hat sich Baumit</w:t>
      </w:r>
      <w:r w:rsidRPr="00540D2A">
        <w:rPr>
          <w:rFonts w:cs="Arial"/>
          <w:sz w:val="24"/>
          <w:szCs w:val="24"/>
        </w:rPr>
        <w:t xml:space="preserve"> bereits vor Jahrzehnten angenommen</w:t>
      </w:r>
      <w:r w:rsidR="00563BB9">
        <w:rPr>
          <w:rFonts w:cs="Arial"/>
          <w:sz w:val="24"/>
          <w:szCs w:val="24"/>
        </w:rPr>
        <w:t xml:space="preserve">. </w:t>
      </w:r>
      <w:r w:rsidRPr="00540D2A">
        <w:rPr>
          <w:rFonts w:cs="Arial"/>
          <w:sz w:val="24"/>
          <w:szCs w:val="24"/>
        </w:rPr>
        <w:t>Umwelt- und ressourcenschonend und damit nachhaltig mit</w:t>
      </w:r>
      <w:r w:rsidR="00226E24">
        <w:rPr>
          <w:rFonts w:cs="Arial"/>
          <w:sz w:val="24"/>
          <w:szCs w:val="24"/>
        </w:rPr>
        <w:t xml:space="preserve"> </w:t>
      </w:r>
      <w:r w:rsidRPr="00540D2A">
        <w:rPr>
          <w:rFonts w:cs="Arial"/>
          <w:sz w:val="24"/>
          <w:szCs w:val="24"/>
        </w:rPr>
        <w:t xml:space="preserve">Rohstoffen </w:t>
      </w:r>
      <w:proofErr w:type="gramStart"/>
      <w:r w:rsidRPr="00540D2A">
        <w:rPr>
          <w:rFonts w:cs="Arial"/>
          <w:sz w:val="24"/>
          <w:szCs w:val="24"/>
        </w:rPr>
        <w:t>und  Energie</w:t>
      </w:r>
      <w:proofErr w:type="gramEnd"/>
      <w:r w:rsidRPr="00540D2A">
        <w:rPr>
          <w:rFonts w:cs="Arial"/>
          <w:sz w:val="24"/>
          <w:szCs w:val="24"/>
        </w:rPr>
        <w:t xml:space="preserve"> umzugehen, hat für </w:t>
      </w:r>
      <w:r w:rsidR="00226E24">
        <w:rPr>
          <w:rFonts w:cs="Arial"/>
          <w:sz w:val="24"/>
          <w:szCs w:val="24"/>
        </w:rPr>
        <w:t>das</w:t>
      </w:r>
      <w:r w:rsidRPr="00540D2A">
        <w:rPr>
          <w:rFonts w:cs="Arial"/>
          <w:sz w:val="24"/>
          <w:szCs w:val="24"/>
        </w:rPr>
        <w:t xml:space="preserve"> Familienunternehmen eine sehr lange Tradition. Für alle Ländergesellschaften der Baumit-Gruppe wurde Nachhaltigkeit </w:t>
      </w:r>
      <w:r w:rsidR="00563BB9">
        <w:rPr>
          <w:rFonts w:cs="Arial"/>
          <w:sz w:val="24"/>
          <w:szCs w:val="24"/>
        </w:rPr>
        <w:t>als</w:t>
      </w:r>
      <w:r w:rsidRPr="00540D2A">
        <w:rPr>
          <w:rFonts w:cs="Arial"/>
          <w:sz w:val="24"/>
          <w:szCs w:val="24"/>
        </w:rPr>
        <w:t xml:space="preserve"> Ziel a</w:t>
      </w:r>
      <w:r w:rsidR="00A02463">
        <w:rPr>
          <w:rFonts w:cs="Arial"/>
          <w:sz w:val="24"/>
          <w:szCs w:val="24"/>
        </w:rPr>
        <w:t>usgegeben</w:t>
      </w:r>
      <w:r w:rsidRPr="00540D2A">
        <w:rPr>
          <w:rFonts w:cs="Arial"/>
          <w:sz w:val="24"/>
          <w:szCs w:val="24"/>
        </w:rPr>
        <w:t xml:space="preserve">. Das Handeln nach nachhaltigen Prinzipien </w:t>
      </w:r>
      <w:bookmarkStart w:id="0" w:name="_Hlk109211272"/>
      <w:r w:rsidR="00927D85">
        <w:rPr>
          <w:rFonts w:cs="Arial"/>
          <w:sz w:val="24"/>
          <w:szCs w:val="24"/>
        </w:rPr>
        <w:t>lautet</w:t>
      </w:r>
      <w:r w:rsidR="00251705">
        <w:rPr>
          <w:rFonts w:cs="Arial"/>
          <w:sz w:val="24"/>
          <w:szCs w:val="24"/>
        </w:rPr>
        <w:t xml:space="preserve">: </w:t>
      </w:r>
      <w:r w:rsidRPr="00A02463">
        <w:rPr>
          <w:rFonts w:cs="Arial"/>
          <w:b/>
          <w:bCs/>
          <w:sz w:val="24"/>
          <w:szCs w:val="24"/>
        </w:rPr>
        <w:t>Go2morrow</w:t>
      </w:r>
      <w:bookmarkEnd w:id="0"/>
      <w:r w:rsidRPr="00A02463">
        <w:rPr>
          <w:rFonts w:cs="Arial"/>
          <w:b/>
          <w:bCs/>
          <w:sz w:val="24"/>
          <w:szCs w:val="24"/>
        </w:rPr>
        <w:t>.</w:t>
      </w:r>
      <w:r w:rsidR="00563BB9">
        <w:rPr>
          <w:rFonts w:cs="Arial"/>
          <w:sz w:val="24"/>
          <w:szCs w:val="24"/>
        </w:rPr>
        <w:t xml:space="preserve"> </w:t>
      </w:r>
      <w:r w:rsidRPr="00540D2A">
        <w:rPr>
          <w:rFonts w:cs="Arial"/>
          <w:sz w:val="24"/>
          <w:szCs w:val="24"/>
        </w:rPr>
        <w:t xml:space="preserve">11 konkrete Beispiele, wie </w:t>
      </w:r>
      <w:r w:rsidR="00563BB9">
        <w:rPr>
          <w:rFonts w:cs="Arial"/>
          <w:sz w:val="24"/>
          <w:szCs w:val="24"/>
        </w:rPr>
        <w:t>sich</w:t>
      </w:r>
      <w:r w:rsidRPr="00540D2A">
        <w:rPr>
          <w:rFonts w:cs="Arial"/>
          <w:sz w:val="24"/>
          <w:szCs w:val="24"/>
        </w:rPr>
        <w:t xml:space="preserve"> </w:t>
      </w:r>
      <w:proofErr w:type="gramStart"/>
      <w:r w:rsidR="00226E24">
        <w:rPr>
          <w:rFonts w:cs="Arial"/>
          <w:sz w:val="24"/>
          <w:szCs w:val="24"/>
        </w:rPr>
        <w:t xml:space="preserve">das  </w:t>
      </w:r>
      <w:proofErr w:type="spellStart"/>
      <w:r w:rsidR="00226E24">
        <w:rPr>
          <w:rFonts w:cs="Arial"/>
          <w:sz w:val="24"/>
          <w:szCs w:val="24"/>
        </w:rPr>
        <w:t>Unternehmehmen</w:t>
      </w:r>
      <w:proofErr w:type="spellEnd"/>
      <w:proofErr w:type="gramEnd"/>
      <w:r w:rsidR="00226E24">
        <w:rPr>
          <w:rFonts w:cs="Arial"/>
          <w:sz w:val="24"/>
          <w:szCs w:val="24"/>
        </w:rPr>
        <w:t xml:space="preserve"> </w:t>
      </w:r>
      <w:r w:rsidRPr="00540D2A">
        <w:rPr>
          <w:rFonts w:cs="Arial"/>
          <w:sz w:val="24"/>
          <w:szCs w:val="24"/>
        </w:rPr>
        <w:t>für Nachhaltigkeit, Klima- und Umweltschutz engagier</w:t>
      </w:r>
      <w:r w:rsidR="00563BB9">
        <w:rPr>
          <w:rFonts w:cs="Arial"/>
          <w:sz w:val="24"/>
          <w:szCs w:val="24"/>
        </w:rPr>
        <w:t>t</w:t>
      </w:r>
      <w:r w:rsidR="00993C6B">
        <w:rPr>
          <w:rFonts w:cs="Arial"/>
          <w:sz w:val="24"/>
          <w:szCs w:val="24"/>
        </w:rPr>
        <w:t>:</w:t>
      </w:r>
      <w:r w:rsidR="00226E24">
        <w:rPr>
          <w:rFonts w:cs="Arial"/>
          <w:sz w:val="24"/>
          <w:szCs w:val="24"/>
        </w:rPr>
        <w:br/>
      </w:r>
      <w:r w:rsidR="00A02463">
        <w:rPr>
          <w:rFonts w:cs="Arial"/>
          <w:sz w:val="24"/>
          <w:szCs w:val="24"/>
        </w:rPr>
        <w:br/>
      </w:r>
      <w:r w:rsidR="00226E24" w:rsidRPr="00226E24">
        <w:rPr>
          <w:rFonts w:cs="Arial"/>
          <w:b/>
          <w:color w:val="000000"/>
          <w:sz w:val="24"/>
          <w:szCs w:val="24"/>
        </w:rPr>
        <w:t>Modernste Produktionstechnik</w:t>
      </w:r>
      <w:r w:rsidR="00226E24" w:rsidRPr="00226E24">
        <w:rPr>
          <w:rFonts w:cs="Arial"/>
          <w:sz w:val="24"/>
          <w:szCs w:val="24"/>
        </w:rPr>
        <w:br/>
      </w:r>
      <w:r w:rsidR="00226E24" w:rsidRPr="00226E24">
        <w:rPr>
          <w:rFonts w:cs="Arial"/>
          <w:color w:val="000000"/>
          <w:sz w:val="24"/>
          <w:szCs w:val="24"/>
        </w:rPr>
        <w:t xml:space="preserve">Bei der Produktion ist die Einsparung und Rückgewinnung von Energie immens wichtig. Gute Beispiele hierfür </w:t>
      </w:r>
      <w:r w:rsidR="00993C6B">
        <w:rPr>
          <w:rFonts w:cs="Arial"/>
          <w:color w:val="000000"/>
          <w:sz w:val="24"/>
          <w:szCs w:val="24"/>
        </w:rPr>
        <w:t>sind die</w:t>
      </w:r>
      <w:r w:rsidR="00226E24" w:rsidRPr="00226E24">
        <w:rPr>
          <w:rFonts w:cs="Arial"/>
          <w:color w:val="000000"/>
          <w:sz w:val="24"/>
          <w:szCs w:val="24"/>
        </w:rPr>
        <w:t xml:space="preserve"> </w:t>
      </w:r>
      <w:r w:rsidR="00226E24">
        <w:rPr>
          <w:rFonts w:cs="Arial"/>
          <w:color w:val="000000"/>
          <w:sz w:val="24"/>
          <w:szCs w:val="24"/>
        </w:rPr>
        <w:t>Werk</w:t>
      </w:r>
      <w:r w:rsidR="00993C6B">
        <w:rPr>
          <w:rFonts w:cs="Arial"/>
          <w:color w:val="000000"/>
          <w:sz w:val="24"/>
          <w:szCs w:val="24"/>
        </w:rPr>
        <w:t>e</w:t>
      </w:r>
      <w:r w:rsidR="00226E24">
        <w:rPr>
          <w:rFonts w:cs="Arial"/>
          <w:color w:val="000000"/>
          <w:sz w:val="24"/>
          <w:szCs w:val="24"/>
        </w:rPr>
        <w:t xml:space="preserve"> in Landsberg/Lech sowie das </w:t>
      </w:r>
      <w:r w:rsidR="00226E24" w:rsidRPr="00226E24">
        <w:rPr>
          <w:rFonts w:cs="Arial"/>
          <w:color w:val="000000"/>
          <w:sz w:val="24"/>
          <w:szCs w:val="24"/>
        </w:rPr>
        <w:t>neue Werk in Wit</w:t>
      </w:r>
      <w:r w:rsidR="00226E24">
        <w:rPr>
          <w:rFonts w:cs="Arial"/>
          <w:color w:val="000000"/>
          <w:sz w:val="24"/>
          <w:szCs w:val="24"/>
        </w:rPr>
        <w:t>t</w:t>
      </w:r>
      <w:r w:rsidR="00226E24" w:rsidRPr="00226E24">
        <w:rPr>
          <w:rFonts w:cs="Arial"/>
          <w:color w:val="000000"/>
          <w:sz w:val="24"/>
          <w:szCs w:val="24"/>
        </w:rPr>
        <w:t>enborn</w:t>
      </w:r>
      <w:r w:rsidR="00226E24">
        <w:rPr>
          <w:rFonts w:cs="Arial"/>
          <w:color w:val="000000"/>
          <w:sz w:val="24"/>
          <w:szCs w:val="24"/>
        </w:rPr>
        <w:t xml:space="preserve">. </w:t>
      </w:r>
      <w:r w:rsidR="00226E24" w:rsidRPr="00226E24">
        <w:rPr>
          <w:rFonts w:cs="Arial"/>
          <w:color w:val="000000"/>
          <w:sz w:val="24"/>
          <w:szCs w:val="24"/>
        </w:rPr>
        <w:t>Hier kommen Doppelwellenmischer neuester Generation zum Einsatz, die nur ca. 30 % des Energieverbrauchs eines herkömmlichen Mischers haben</w:t>
      </w:r>
      <w:r w:rsidR="00993C6B">
        <w:rPr>
          <w:rFonts w:cs="Arial"/>
          <w:color w:val="000000"/>
          <w:sz w:val="24"/>
          <w:szCs w:val="24"/>
        </w:rPr>
        <w:t xml:space="preserve">. Und </w:t>
      </w:r>
      <w:proofErr w:type="gramStart"/>
      <w:r w:rsidR="00993C6B">
        <w:rPr>
          <w:rFonts w:cs="Arial"/>
          <w:color w:val="000000"/>
          <w:sz w:val="24"/>
          <w:szCs w:val="24"/>
        </w:rPr>
        <w:t>das</w:t>
      </w:r>
      <w:proofErr w:type="gramEnd"/>
      <w:r w:rsidR="00993C6B">
        <w:rPr>
          <w:rFonts w:cs="Arial"/>
          <w:color w:val="000000"/>
          <w:sz w:val="24"/>
          <w:szCs w:val="24"/>
        </w:rPr>
        <w:t xml:space="preserve"> </w:t>
      </w:r>
      <w:r w:rsidR="00226E24" w:rsidRPr="00226E24">
        <w:rPr>
          <w:rFonts w:cs="Arial"/>
          <w:color w:val="000000"/>
          <w:sz w:val="24"/>
          <w:szCs w:val="24"/>
        </w:rPr>
        <w:t xml:space="preserve">bei gleicher Mischgüte und schonendem Umgang mit den zu vermischenden Materialien. </w:t>
      </w:r>
      <w:r w:rsidR="00226E24">
        <w:rPr>
          <w:rFonts w:cs="Arial"/>
          <w:color w:val="000000"/>
          <w:sz w:val="24"/>
          <w:szCs w:val="24"/>
        </w:rPr>
        <w:t>E</w:t>
      </w:r>
      <w:r w:rsidR="00226E24" w:rsidRPr="00226E24">
        <w:rPr>
          <w:rFonts w:cs="Arial"/>
          <w:color w:val="000000"/>
          <w:sz w:val="24"/>
          <w:szCs w:val="24"/>
        </w:rPr>
        <w:t xml:space="preserve">ine hochenergieeffiziente Kompressor-Station </w:t>
      </w:r>
      <w:r w:rsidR="00226E24">
        <w:rPr>
          <w:rFonts w:cs="Arial"/>
          <w:color w:val="000000"/>
          <w:sz w:val="24"/>
          <w:szCs w:val="24"/>
        </w:rPr>
        <w:t xml:space="preserve">ist in Betrieb, </w:t>
      </w:r>
      <w:r w:rsidR="00226E24" w:rsidRPr="00226E24">
        <w:rPr>
          <w:rFonts w:cs="Arial"/>
          <w:color w:val="000000"/>
          <w:sz w:val="24"/>
          <w:szCs w:val="24"/>
        </w:rPr>
        <w:t xml:space="preserve">deren Abwärme für die Heizung der Anlage mitverwendet wird. Der Sandtrocknungsprozess benötigt durch spezielle Technik 20 % weniger Energie. Bei der Modernisierung weiterer Werke </w:t>
      </w:r>
      <w:r w:rsidR="00226E24">
        <w:rPr>
          <w:rFonts w:cs="Arial"/>
          <w:color w:val="000000"/>
          <w:sz w:val="24"/>
          <w:szCs w:val="24"/>
        </w:rPr>
        <w:t>wird diese moderne Fertigungstechnik ebenfalls zum</w:t>
      </w:r>
      <w:r w:rsidR="00226E24" w:rsidRPr="00226E24">
        <w:rPr>
          <w:rFonts w:cs="Arial"/>
          <w:color w:val="000000"/>
          <w:sz w:val="24"/>
          <w:szCs w:val="24"/>
        </w:rPr>
        <w:t xml:space="preserve"> Einsatz</w:t>
      </w:r>
      <w:r w:rsidR="00226E24">
        <w:rPr>
          <w:rFonts w:cs="Arial"/>
          <w:color w:val="000000"/>
          <w:sz w:val="24"/>
          <w:szCs w:val="24"/>
        </w:rPr>
        <w:t xml:space="preserve"> kommen.</w:t>
      </w:r>
      <w:r w:rsidR="00226E24">
        <w:rPr>
          <w:rFonts w:cs="Arial"/>
          <w:color w:val="000000"/>
          <w:sz w:val="24"/>
          <w:szCs w:val="24"/>
        </w:rPr>
        <w:br/>
      </w:r>
      <w:r w:rsidR="00226E24">
        <w:rPr>
          <w:rFonts w:cs="Arial"/>
          <w:color w:val="000000"/>
          <w:sz w:val="24"/>
          <w:szCs w:val="24"/>
        </w:rPr>
        <w:br/>
      </w:r>
      <w:r w:rsidR="00226E24" w:rsidRPr="00226E24">
        <w:rPr>
          <w:rFonts w:cs="Arial"/>
          <w:b/>
          <w:color w:val="000000"/>
          <w:sz w:val="24"/>
          <w:szCs w:val="24"/>
        </w:rPr>
        <w:t>Rohstoffrückgewinnung</w:t>
      </w:r>
      <w:bookmarkStart w:id="1" w:name="_Hlk106700400"/>
      <w:r w:rsidR="00226E24">
        <w:rPr>
          <w:rFonts w:cs="Arial"/>
          <w:b/>
          <w:color w:val="000000"/>
          <w:sz w:val="24"/>
          <w:szCs w:val="24"/>
        </w:rPr>
        <w:br/>
      </w:r>
      <w:r w:rsidR="00226E24" w:rsidRPr="00226E24">
        <w:rPr>
          <w:rFonts w:cs="Arial"/>
          <w:color w:val="000000"/>
          <w:sz w:val="24"/>
          <w:szCs w:val="24"/>
        </w:rPr>
        <w:t xml:space="preserve">Zwei Werke werden innerhalb der nächsten zwei Jahre mit Fertigungstechnik ausgestattet, um rezyklierte Gesteinskörnung </w:t>
      </w:r>
      <w:r w:rsidR="00993C6B">
        <w:rPr>
          <w:rFonts w:cs="Arial"/>
          <w:color w:val="000000"/>
          <w:sz w:val="24"/>
          <w:szCs w:val="24"/>
        </w:rPr>
        <w:t xml:space="preserve">zu </w:t>
      </w:r>
      <w:r w:rsidR="00226E24" w:rsidRPr="00226E24">
        <w:rPr>
          <w:rFonts w:cs="Arial"/>
          <w:color w:val="000000"/>
          <w:sz w:val="24"/>
          <w:szCs w:val="24"/>
        </w:rPr>
        <w:t>verarbeiten</w:t>
      </w:r>
      <w:r w:rsidR="00993C6B">
        <w:rPr>
          <w:rFonts w:cs="Arial"/>
          <w:color w:val="000000"/>
          <w:sz w:val="24"/>
          <w:szCs w:val="24"/>
        </w:rPr>
        <w:t xml:space="preserve">. </w:t>
      </w:r>
      <w:r w:rsidR="00226E24" w:rsidRPr="00226E24">
        <w:rPr>
          <w:rFonts w:cs="Arial"/>
          <w:color w:val="000000"/>
          <w:sz w:val="24"/>
          <w:szCs w:val="24"/>
        </w:rPr>
        <w:t>Mit diesem Millionen-</w:t>
      </w:r>
      <w:proofErr w:type="spellStart"/>
      <w:r w:rsidR="00226E24" w:rsidRPr="00226E24">
        <w:rPr>
          <w:rFonts w:cs="Arial"/>
          <w:color w:val="000000"/>
          <w:sz w:val="24"/>
          <w:szCs w:val="24"/>
        </w:rPr>
        <w:t>Invest</w:t>
      </w:r>
      <w:proofErr w:type="spellEnd"/>
      <w:r w:rsidR="00226E24" w:rsidRPr="00226E24">
        <w:rPr>
          <w:rFonts w:cs="Arial"/>
          <w:color w:val="000000"/>
          <w:sz w:val="24"/>
          <w:szCs w:val="24"/>
        </w:rPr>
        <w:t xml:space="preserve"> startet Baumit in die Kreislaufwirtschaft, in der das Haus von heute das Rohstofflager von morgen ist. </w:t>
      </w:r>
      <w:r w:rsidR="00A02463">
        <w:rPr>
          <w:rFonts w:cs="Arial"/>
          <w:color w:val="000000"/>
          <w:sz w:val="24"/>
          <w:szCs w:val="24"/>
        </w:rPr>
        <w:t>Unter</w:t>
      </w:r>
      <w:r w:rsidR="00226E24" w:rsidRPr="00226E24">
        <w:rPr>
          <w:rFonts w:cs="Arial"/>
          <w:color w:val="000000"/>
          <w:sz w:val="24"/>
          <w:szCs w:val="24"/>
        </w:rPr>
        <w:t xml:space="preserve"> dem Label Go2morrow </w:t>
      </w:r>
      <w:r w:rsidR="00A02463">
        <w:rPr>
          <w:rFonts w:cs="Arial"/>
          <w:color w:val="000000"/>
          <w:sz w:val="24"/>
          <w:szCs w:val="24"/>
        </w:rPr>
        <w:t>werden</w:t>
      </w:r>
      <w:r w:rsidR="00226E24" w:rsidRPr="00226E24">
        <w:rPr>
          <w:rFonts w:cs="Arial"/>
          <w:color w:val="000000"/>
          <w:sz w:val="24"/>
          <w:szCs w:val="24"/>
        </w:rPr>
        <w:t xml:space="preserve"> Baustoffe</w:t>
      </w:r>
      <w:r w:rsidR="00A02463">
        <w:rPr>
          <w:rFonts w:cs="Arial"/>
          <w:color w:val="000000"/>
          <w:sz w:val="24"/>
          <w:szCs w:val="24"/>
        </w:rPr>
        <w:t xml:space="preserve"> entwickelt</w:t>
      </w:r>
      <w:r w:rsidR="00226E24" w:rsidRPr="00226E24">
        <w:rPr>
          <w:rFonts w:cs="Arial"/>
          <w:color w:val="000000"/>
          <w:sz w:val="24"/>
          <w:szCs w:val="24"/>
        </w:rPr>
        <w:t xml:space="preserve">, deren mineralische Basis aus recycelten Rohstoffen besteht. Die bisher verwendete Kalksteinkörnung wird in stetig steigenden Anteilen durch gewaschene, sortenrein recycelte </w:t>
      </w:r>
      <w:r w:rsidR="00226E24" w:rsidRPr="00226E24">
        <w:rPr>
          <w:rFonts w:cs="Arial"/>
          <w:color w:val="000000"/>
          <w:sz w:val="24"/>
          <w:szCs w:val="24"/>
        </w:rPr>
        <w:lastRenderedPageBreak/>
        <w:t xml:space="preserve">Betonbruchkörnung ersetzt und qualitätsgesichert zur Verfügung gestellt. </w:t>
      </w:r>
      <w:r w:rsidR="00226E24">
        <w:rPr>
          <w:rFonts w:cs="Arial"/>
          <w:color w:val="000000"/>
          <w:sz w:val="24"/>
          <w:szCs w:val="24"/>
        </w:rPr>
        <w:t>Bereits jetzt</w:t>
      </w:r>
      <w:r w:rsidR="00226E24" w:rsidRPr="00226E24">
        <w:rPr>
          <w:rFonts w:cs="Arial"/>
          <w:color w:val="000000"/>
          <w:sz w:val="24"/>
          <w:szCs w:val="24"/>
        </w:rPr>
        <w:t xml:space="preserve"> werden ungenutzte Teilmengen im Fertigungsprozess zu </w:t>
      </w:r>
      <w:r w:rsidR="00A02463">
        <w:rPr>
          <w:rFonts w:cs="Arial"/>
          <w:color w:val="000000"/>
          <w:sz w:val="24"/>
          <w:szCs w:val="24"/>
        </w:rPr>
        <w:t>ca.</w:t>
      </w:r>
      <w:r w:rsidR="00226E24" w:rsidRPr="00226E24">
        <w:rPr>
          <w:rFonts w:cs="Arial"/>
          <w:color w:val="000000"/>
          <w:sz w:val="24"/>
          <w:szCs w:val="24"/>
        </w:rPr>
        <w:t xml:space="preserve"> 70% in den Produktionskreislauf rückgeführt.</w:t>
      </w:r>
    </w:p>
    <w:bookmarkEnd w:id="1"/>
    <w:p w14:paraId="4DFA3118" w14:textId="77777777" w:rsidR="00226E24" w:rsidRPr="00A02463" w:rsidRDefault="00226E24" w:rsidP="00643DCE">
      <w:pPr>
        <w:widowControl/>
        <w:overflowPunct/>
        <w:textAlignment w:val="auto"/>
        <w:rPr>
          <w:rFonts w:cs="Arial"/>
          <w:b/>
          <w:color w:val="000000"/>
          <w:sz w:val="20"/>
        </w:rPr>
      </w:pPr>
    </w:p>
    <w:p w14:paraId="123A49D3" w14:textId="77777777" w:rsidR="00226E24" w:rsidRPr="00226E24" w:rsidRDefault="00226E24" w:rsidP="00643DCE">
      <w:pPr>
        <w:widowControl/>
        <w:overflowPunct/>
        <w:textAlignment w:val="auto"/>
        <w:rPr>
          <w:rFonts w:cs="Arial"/>
          <w:b/>
          <w:color w:val="000000"/>
          <w:sz w:val="24"/>
          <w:szCs w:val="24"/>
        </w:rPr>
      </w:pPr>
      <w:r w:rsidRPr="00226E24">
        <w:rPr>
          <w:rFonts w:cs="Arial"/>
          <w:b/>
          <w:color w:val="000000"/>
          <w:sz w:val="24"/>
          <w:szCs w:val="24"/>
        </w:rPr>
        <w:t xml:space="preserve">Thermische Sanierung: </w:t>
      </w:r>
      <w:proofErr w:type="gramStart"/>
      <w:r w:rsidRPr="00226E24">
        <w:rPr>
          <w:rFonts w:cs="Arial"/>
          <w:b/>
          <w:color w:val="000000"/>
          <w:sz w:val="24"/>
          <w:szCs w:val="24"/>
        </w:rPr>
        <w:t>Pro gedämmtem Einfamilienhaus</w:t>
      </w:r>
      <w:proofErr w:type="gramEnd"/>
      <w:r w:rsidRPr="00226E24">
        <w:rPr>
          <w:rFonts w:cs="Arial"/>
          <w:b/>
          <w:color w:val="000000"/>
          <w:sz w:val="24"/>
          <w:szCs w:val="24"/>
        </w:rPr>
        <w:t xml:space="preserve"> fast 5 Tonnen CO2-Ersparnis im Jahr </w:t>
      </w:r>
    </w:p>
    <w:p w14:paraId="612EF0E7" w14:textId="28CA287B" w:rsidR="00226E24" w:rsidRPr="00226E24" w:rsidRDefault="00226E24" w:rsidP="00643DCE">
      <w:pPr>
        <w:rPr>
          <w:rFonts w:cs="Arial"/>
          <w:color w:val="000000"/>
          <w:sz w:val="24"/>
          <w:szCs w:val="24"/>
        </w:rPr>
      </w:pPr>
      <w:r w:rsidRPr="00226E24">
        <w:rPr>
          <w:rFonts w:cs="Arial"/>
          <w:color w:val="000000"/>
          <w:sz w:val="24"/>
          <w:szCs w:val="24"/>
        </w:rPr>
        <w:t>Ein Einfamilienhaus mit einer open-Dämmung spart pro m² ca. 24</w:t>
      </w:r>
      <w:r>
        <w:rPr>
          <w:rFonts w:cs="Arial"/>
          <w:color w:val="000000"/>
          <w:sz w:val="24"/>
          <w:szCs w:val="24"/>
        </w:rPr>
        <w:t xml:space="preserve"> </w:t>
      </w:r>
      <w:r w:rsidRPr="00226E24">
        <w:rPr>
          <w:rFonts w:cs="Arial"/>
          <w:color w:val="000000"/>
          <w:sz w:val="24"/>
          <w:szCs w:val="24"/>
        </w:rPr>
        <w:t xml:space="preserve">kg </w:t>
      </w:r>
      <w:r w:rsidR="00643DCE" w:rsidRPr="00226E24">
        <w:rPr>
          <w:rFonts w:cs="Arial"/>
          <w:color w:val="000000"/>
          <w:sz w:val="24"/>
          <w:szCs w:val="24"/>
        </w:rPr>
        <w:t>CO</w:t>
      </w:r>
      <w:r w:rsidR="00643DCE" w:rsidRPr="00226E24">
        <w:rPr>
          <w:rFonts w:cs="Arial"/>
          <w:color w:val="000000"/>
          <w:sz w:val="24"/>
          <w:szCs w:val="24"/>
          <w:vertAlign w:val="subscript"/>
        </w:rPr>
        <w:t>2</w:t>
      </w:r>
      <w:r w:rsidRPr="00226E24">
        <w:rPr>
          <w:rFonts w:cs="Arial"/>
          <w:color w:val="000000"/>
          <w:sz w:val="24"/>
          <w:szCs w:val="24"/>
        </w:rPr>
        <w:t xml:space="preserve"> pro Jahr ein</w:t>
      </w:r>
      <w:r w:rsidR="00993C6B">
        <w:rPr>
          <w:rFonts w:cs="Arial"/>
          <w:color w:val="000000"/>
          <w:sz w:val="24"/>
          <w:szCs w:val="24"/>
        </w:rPr>
        <w:t>. B</w:t>
      </w:r>
      <w:r w:rsidRPr="00226E24">
        <w:rPr>
          <w:rFonts w:cs="Arial"/>
          <w:color w:val="000000"/>
          <w:sz w:val="24"/>
          <w:szCs w:val="24"/>
        </w:rPr>
        <w:t xml:space="preserve">ei 200 m² Dämmfläche fast 5 Tonnen. In 50 Jahren etwa 240 Tonnen </w:t>
      </w:r>
      <w:r w:rsidR="00643DCE" w:rsidRPr="00226E24">
        <w:rPr>
          <w:rFonts w:cs="Arial"/>
          <w:color w:val="000000"/>
          <w:sz w:val="24"/>
          <w:szCs w:val="24"/>
        </w:rPr>
        <w:t>CO</w:t>
      </w:r>
      <w:r w:rsidR="00643DCE" w:rsidRPr="00226E24">
        <w:rPr>
          <w:rFonts w:cs="Arial"/>
          <w:color w:val="000000"/>
          <w:sz w:val="24"/>
          <w:szCs w:val="24"/>
          <w:vertAlign w:val="subscript"/>
        </w:rPr>
        <w:t>2</w:t>
      </w:r>
      <w:r w:rsidRPr="00226E24">
        <w:rPr>
          <w:rFonts w:cs="Arial"/>
          <w:color w:val="000000"/>
          <w:sz w:val="24"/>
          <w:szCs w:val="24"/>
        </w:rPr>
        <w:t xml:space="preserve"> – ein gigantisches Einsparpotential</w:t>
      </w:r>
      <w:r w:rsidR="00993C6B">
        <w:rPr>
          <w:rFonts w:cs="Arial"/>
          <w:color w:val="000000"/>
          <w:sz w:val="24"/>
          <w:szCs w:val="24"/>
        </w:rPr>
        <w:t>,</w:t>
      </w:r>
      <w:r w:rsidRPr="00226E24">
        <w:rPr>
          <w:rFonts w:cs="Arial"/>
          <w:color w:val="000000"/>
          <w:sz w:val="24"/>
          <w:szCs w:val="24"/>
        </w:rPr>
        <w:t xml:space="preserve"> nicht nur für die deutsche Baubranche. </w:t>
      </w:r>
    </w:p>
    <w:p w14:paraId="1EE7FD00" w14:textId="74439B84" w:rsidR="00226E24" w:rsidRPr="00A02463" w:rsidRDefault="00226E24" w:rsidP="00643DCE">
      <w:pPr>
        <w:rPr>
          <w:rFonts w:cs="Arial"/>
          <w:color w:val="000000"/>
          <w:sz w:val="20"/>
        </w:rPr>
      </w:pPr>
      <w:r w:rsidRPr="00226E24">
        <w:rPr>
          <w:rFonts w:cs="Arial"/>
          <w:color w:val="000000"/>
          <w:sz w:val="24"/>
          <w:szCs w:val="24"/>
        </w:rPr>
        <w:t>Die gängigsten Wärmedämmverbundsysteme mit Dämmung aus EPS, Steinwolle oder Holzfasern</w:t>
      </w:r>
      <w:r w:rsidR="00993C6B">
        <w:rPr>
          <w:rFonts w:cs="Arial"/>
          <w:color w:val="000000"/>
          <w:sz w:val="24"/>
          <w:szCs w:val="24"/>
        </w:rPr>
        <w:t>,</w:t>
      </w:r>
      <w:r w:rsidRPr="00226E24">
        <w:rPr>
          <w:rFonts w:cs="Arial"/>
          <w:color w:val="000000"/>
          <w:sz w:val="24"/>
          <w:szCs w:val="24"/>
        </w:rPr>
        <w:t xml:space="preserve"> haben gemäß einer aktuellen Studie des </w:t>
      </w:r>
      <w:proofErr w:type="spellStart"/>
      <w:r w:rsidRPr="00226E24">
        <w:rPr>
          <w:rFonts w:cs="Arial"/>
          <w:color w:val="000000"/>
          <w:sz w:val="24"/>
          <w:szCs w:val="24"/>
        </w:rPr>
        <w:t>ifeu</w:t>
      </w:r>
      <w:proofErr w:type="spellEnd"/>
      <w:r w:rsidRPr="00226E24">
        <w:rPr>
          <w:rFonts w:cs="Arial"/>
          <w:color w:val="000000"/>
          <w:sz w:val="24"/>
          <w:szCs w:val="24"/>
        </w:rPr>
        <w:t>-Instituts</w:t>
      </w:r>
      <w:r w:rsidR="00993C6B">
        <w:rPr>
          <w:rFonts w:cs="Arial"/>
          <w:color w:val="000000"/>
          <w:sz w:val="24"/>
          <w:szCs w:val="24"/>
        </w:rPr>
        <w:t>,</w:t>
      </w:r>
      <w:r w:rsidRPr="00226E24">
        <w:rPr>
          <w:rFonts w:cs="Arial"/>
          <w:color w:val="000000"/>
          <w:sz w:val="24"/>
          <w:szCs w:val="24"/>
        </w:rPr>
        <w:t xml:space="preserve"> eine ökologische Amortisationszeit von 0,7 bis 1 Jahr</w:t>
      </w:r>
      <w:r w:rsidR="00C22307">
        <w:rPr>
          <w:rFonts w:cs="Arial"/>
          <w:color w:val="000000"/>
          <w:sz w:val="24"/>
          <w:szCs w:val="24"/>
        </w:rPr>
        <w:t xml:space="preserve">, </w:t>
      </w:r>
      <w:r w:rsidRPr="00226E24">
        <w:rPr>
          <w:rFonts w:cs="Arial"/>
          <w:color w:val="000000"/>
          <w:sz w:val="24"/>
          <w:szCs w:val="24"/>
        </w:rPr>
        <w:t>bezogen auf ein Einfamilienhaus, den aktuellen Energiemix und die bereits jetzt schon mögliche stofflichen Verwertung der Dämmstoffe. Eine gedämmte Fassade ist somit ein wichtiger Baustein für Energieeinsparung und Klimaschutz.</w:t>
      </w:r>
      <w:r w:rsidR="00A02463">
        <w:rPr>
          <w:rFonts w:cs="Arial"/>
          <w:color w:val="000000"/>
          <w:sz w:val="24"/>
          <w:szCs w:val="24"/>
        </w:rPr>
        <w:br/>
      </w:r>
    </w:p>
    <w:p w14:paraId="446052AE" w14:textId="49B4B9F6" w:rsidR="00A02463" w:rsidRPr="00C0595C" w:rsidRDefault="00226E24" w:rsidP="00C0595C">
      <w:pPr>
        <w:spacing w:before="120"/>
        <w:rPr>
          <w:rFonts w:cs="Arial"/>
          <w:b/>
          <w:bCs/>
          <w:color w:val="000000"/>
          <w:sz w:val="20"/>
        </w:rPr>
      </w:pPr>
      <w:bookmarkStart w:id="2" w:name="_Hlk106705227"/>
      <w:r w:rsidRPr="00927D85">
        <w:rPr>
          <w:rFonts w:cs="Arial"/>
          <w:b/>
          <w:bCs/>
          <w:color w:val="000000"/>
          <w:sz w:val="24"/>
          <w:szCs w:val="24"/>
        </w:rPr>
        <w:t>Innovative Rezeptur-Technologien</w:t>
      </w:r>
      <w:r w:rsidR="00643DCE" w:rsidRPr="00927D85">
        <w:rPr>
          <w:rFonts w:cs="Arial"/>
          <w:b/>
          <w:bCs/>
          <w:color w:val="000000"/>
          <w:sz w:val="24"/>
          <w:szCs w:val="24"/>
        </w:rPr>
        <w:br/>
      </w:r>
      <w:r w:rsidRPr="00226E24">
        <w:rPr>
          <w:rFonts w:cs="Arial"/>
          <w:color w:val="000000"/>
          <w:sz w:val="24"/>
          <w:szCs w:val="24"/>
        </w:rPr>
        <w:t xml:space="preserve">Ob </w:t>
      </w:r>
      <w:proofErr w:type="spellStart"/>
      <w:r w:rsidRPr="00226E24">
        <w:rPr>
          <w:rFonts w:cs="Arial"/>
          <w:color w:val="000000"/>
          <w:sz w:val="24"/>
          <w:szCs w:val="24"/>
        </w:rPr>
        <w:t>Ionit</w:t>
      </w:r>
      <w:proofErr w:type="spellEnd"/>
      <w:r w:rsidRPr="00226E24">
        <w:rPr>
          <w:rFonts w:cs="Arial"/>
          <w:color w:val="000000"/>
          <w:sz w:val="24"/>
          <w:szCs w:val="24"/>
        </w:rPr>
        <w:t xml:space="preserve">® zur aktiven Luftreinigung oder die neue CMP-Technology® – </w:t>
      </w:r>
      <w:r w:rsidR="00643DCE">
        <w:rPr>
          <w:rFonts w:cs="Arial"/>
          <w:color w:val="000000"/>
          <w:sz w:val="24"/>
          <w:szCs w:val="24"/>
        </w:rPr>
        <w:t>die</w:t>
      </w:r>
      <w:r w:rsidRPr="00226E24">
        <w:rPr>
          <w:rFonts w:cs="Arial"/>
          <w:color w:val="000000"/>
          <w:sz w:val="24"/>
          <w:szCs w:val="24"/>
        </w:rPr>
        <w:t xml:space="preserve"> Neuheiten besitzen Rezepturen der nächsten Generation. So sorgt CMP für ein </w:t>
      </w:r>
      <w:bookmarkStart w:id="3" w:name="_Hlk109216513"/>
      <w:r w:rsidRPr="00226E24">
        <w:rPr>
          <w:rFonts w:cs="Arial"/>
          <w:color w:val="000000"/>
          <w:sz w:val="24"/>
          <w:szCs w:val="24"/>
        </w:rPr>
        <w:t>CO</w:t>
      </w:r>
      <w:r w:rsidRPr="00226E24">
        <w:rPr>
          <w:rFonts w:cs="Arial"/>
          <w:color w:val="000000"/>
          <w:sz w:val="24"/>
          <w:szCs w:val="24"/>
          <w:vertAlign w:val="subscript"/>
        </w:rPr>
        <w:t>2</w:t>
      </w:r>
      <w:bookmarkEnd w:id="3"/>
      <w:r w:rsidRPr="00226E24">
        <w:rPr>
          <w:rFonts w:cs="Arial"/>
          <w:color w:val="000000"/>
          <w:sz w:val="24"/>
          <w:szCs w:val="24"/>
        </w:rPr>
        <w:t xml:space="preserve">-Einsparpotential von bis zu 50%, je nach Produkt. Beim neuen </w:t>
      </w:r>
      <w:proofErr w:type="spellStart"/>
      <w:r w:rsidRPr="00226E24">
        <w:rPr>
          <w:rFonts w:cs="Arial"/>
          <w:color w:val="000000"/>
          <w:sz w:val="24"/>
          <w:szCs w:val="24"/>
        </w:rPr>
        <w:t>KlimaMono</w:t>
      </w:r>
      <w:proofErr w:type="spellEnd"/>
      <w:r w:rsidRPr="00226E24">
        <w:rPr>
          <w:rFonts w:cs="Arial"/>
          <w:color w:val="000000"/>
          <w:sz w:val="24"/>
          <w:szCs w:val="24"/>
        </w:rPr>
        <w:t xml:space="preserve"> Filz mit </w:t>
      </w:r>
      <w:r w:rsidR="00643DCE">
        <w:rPr>
          <w:rFonts w:cs="Arial"/>
          <w:color w:val="000000"/>
          <w:sz w:val="24"/>
          <w:szCs w:val="24"/>
        </w:rPr>
        <w:t xml:space="preserve">dieser </w:t>
      </w:r>
      <w:r w:rsidRPr="00226E24">
        <w:rPr>
          <w:rFonts w:cs="Arial"/>
          <w:color w:val="000000"/>
          <w:sz w:val="24"/>
          <w:szCs w:val="24"/>
        </w:rPr>
        <w:t>Technology heißt das konkret: Es wird ein Bindemittel verwendet, welches in der Erstellung deutlich weniger Energie benötigt. Zusätzlich ist die Ergiebigkeit des Produkts sehr hoch. Die gleiche Fläche kann mit deutlich weniger Material fertiggestellt werden.</w:t>
      </w:r>
      <w:bookmarkEnd w:id="2"/>
      <w:r w:rsidR="00C22307">
        <w:rPr>
          <w:rFonts w:cs="Arial"/>
          <w:color w:val="000000"/>
          <w:sz w:val="24"/>
          <w:szCs w:val="24"/>
        </w:rPr>
        <w:br/>
      </w:r>
      <w:bookmarkStart w:id="4" w:name="_Hlk106705278"/>
      <w:r w:rsidR="00C0595C">
        <w:rPr>
          <w:rFonts w:cs="Arial"/>
          <w:b/>
          <w:bCs/>
          <w:color w:val="000000"/>
          <w:sz w:val="20"/>
        </w:rPr>
        <w:br/>
      </w:r>
      <w:r w:rsidRPr="00226E24">
        <w:rPr>
          <w:rFonts w:cs="Arial"/>
          <w:b/>
          <w:color w:val="000000"/>
          <w:sz w:val="24"/>
          <w:szCs w:val="24"/>
        </w:rPr>
        <w:t>Einsatz von nachwachsenden Rohstoffen</w:t>
      </w:r>
      <w:r w:rsidR="00643DCE">
        <w:rPr>
          <w:rFonts w:cs="Arial"/>
          <w:b/>
          <w:color w:val="000000"/>
          <w:sz w:val="24"/>
          <w:szCs w:val="24"/>
        </w:rPr>
        <w:br/>
      </w:r>
      <w:r w:rsidRPr="00226E24">
        <w:rPr>
          <w:rFonts w:cs="Arial"/>
          <w:color w:val="000000"/>
          <w:sz w:val="24"/>
          <w:szCs w:val="24"/>
        </w:rPr>
        <w:t xml:space="preserve">Putze bestehen aus einer Vielzahl von Einzelstoffen. </w:t>
      </w:r>
      <w:r w:rsidR="00643DCE">
        <w:rPr>
          <w:rFonts w:cs="Arial"/>
          <w:color w:val="000000"/>
          <w:sz w:val="24"/>
          <w:szCs w:val="24"/>
        </w:rPr>
        <w:t>Seit</w:t>
      </w:r>
      <w:r w:rsidRPr="00226E24">
        <w:rPr>
          <w:rFonts w:cs="Arial"/>
          <w:color w:val="000000"/>
          <w:sz w:val="24"/>
          <w:szCs w:val="24"/>
        </w:rPr>
        <w:t xml:space="preserve"> einigen Jahren setz</w:t>
      </w:r>
      <w:r w:rsidR="00643DCE">
        <w:rPr>
          <w:rFonts w:cs="Arial"/>
          <w:color w:val="000000"/>
          <w:sz w:val="24"/>
          <w:szCs w:val="24"/>
        </w:rPr>
        <w:t xml:space="preserve">t Baumit </w:t>
      </w:r>
      <w:r w:rsidRPr="00226E24">
        <w:rPr>
          <w:rFonts w:cs="Arial"/>
          <w:color w:val="000000"/>
          <w:sz w:val="24"/>
          <w:szCs w:val="24"/>
        </w:rPr>
        <w:t>in Rezepturen im Bereich der Additive nachwachsende Rohstoffe</w:t>
      </w:r>
      <w:r w:rsidR="000F01AC">
        <w:rPr>
          <w:rFonts w:cs="Arial"/>
          <w:color w:val="000000"/>
          <w:sz w:val="24"/>
          <w:szCs w:val="24"/>
        </w:rPr>
        <w:t xml:space="preserve"> ein,</w:t>
      </w:r>
      <w:r w:rsidRPr="00226E24">
        <w:rPr>
          <w:rFonts w:cs="Arial"/>
          <w:color w:val="000000"/>
          <w:sz w:val="24"/>
          <w:szCs w:val="24"/>
        </w:rPr>
        <w:t xml:space="preserve"> anst</w:t>
      </w:r>
      <w:r w:rsidR="000F01AC">
        <w:rPr>
          <w:rFonts w:cs="Arial"/>
          <w:color w:val="000000"/>
          <w:sz w:val="24"/>
          <w:szCs w:val="24"/>
        </w:rPr>
        <w:t>elle</w:t>
      </w:r>
      <w:r w:rsidRPr="00226E24">
        <w:rPr>
          <w:rFonts w:cs="Arial"/>
          <w:color w:val="000000"/>
          <w:sz w:val="24"/>
          <w:szCs w:val="24"/>
        </w:rPr>
        <w:t xml:space="preserve"> synthetisch </w:t>
      </w:r>
      <w:r w:rsidR="00643DCE">
        <w:rPr>
          <w:rFonts w:cs="Arial"/>
          <w:color w:val="000000"/>
          <w:sz w:val="24"/>
          <w:szCs w:val="24"/>
        </w:rPr>
        <w:t>h</w:t>
      </w:r>
      <w:r w:rsidRPr="00226E24">
        <w:rPr>
          <w:rFonts w:cs="Arial"/>
          <w:color w:val="000000"/>
          <w:sz w:val="24"/>
          <w:szCs w:val="24"/>
        </w:rPr>
        <w:t>ergestellte</w:t>
      </w:r>
      <w:r w:rsidR="000F01AC">
        <w:rPr>
          <w:rFonts w:cs="Arial"/>
          <w:color w:val="000000"/>
          <w:sz w:val="24"/>
          <w:szCs w:val="24"/>
        </w:rPr>
        <w:t>.</w:t>
      </w:r>
      <w:r w:rsidRPr="00226E24">
        <w:rPr>
          <w:rFonts w:cs="Arial"/>
          <w:color w:val="000000"/>
          <w:sz w:val="24"/>
          <w:szCs w:val="24"/>
        </w:rPr>
        <w:t xml:space="preserve"> </w:t>
      </w:r>
      <w:r w:rsidR="00643DCE">
        <w:rPr>
          <w:rFonts w:cs="Arial"/>
          <w:color w:val="000000"/>
          <w:sz w:val="24"/>
          <w:szCs w:val="24"/>
        </w:rPr>
        <w:t>Die</w:t>
      </w:r>
      <w:r w:rsidRPr="00226E24">
        <w:rPr>
          <w:rFonts w:cs="Arial"/>
          <w:color w:val="000000"/>
          <w:sz w:val="24"/>
          <w:szCs w:val="24"/>
        </w:rPr>
        <w:t xml:space="preserve"> Vorteile: Die verwendeten Additive auf pflanzlicher Basis sind schnellwachsend, robust und benötigen keine zusätzlichen Pestizide. Zudem werden die Pflanzen vollumfänglich verwertet. </w:t>
      </w:r>
      <w:bookmarkEnd w:id="4"/>
      <w:r w:rsidR="00643DCE">
        <w:rPr>
          <w:rFonts w:cs="Arial"/>
          <w:b/>
          <w:color w:val="000000"/>
          <w:sz w:val="24"/>
          <w:szCs w:val="24"/>
        </w:rPr>
        <w:br/>
      </w:r>
      <w:bookmarkStart w:id="5" w:name="_Hlk106705339"/>
      <w:r w:rsidR="00A02463">
        <w:rPr>
          <w:rFonts w:cs="Arial"/>
          <w:b/>
          <w:color w:val="000000"/>
          <w:sz w:val="20"/>
        </w:rPr>
        <w:br/>
      </w:r>
      <w:r w:rsidRPr="00226E24">
        <w:rPr>
          <w:rFonts w:cs="Arial"/>
          <w:b/>
          <w:color w:val="000000"/>
          <w:sz w:val="24"/>
          <w:szCs w:val="24"/>
        </w:rPr>
        <w:lastRenderedPageBreak/>
        <w:t>Mül</w:t>
      </w:r>
      <w:r w:rsidR="00E73EC1">
        <w:rPr>
          <w:rFonts w:cs="Arial"/>
          <w:b/>
          <w:color w:val="000000"/>
          <w:sz w:val="24"/>
          <w:szCs w:val="24"/>
        </w:rPr>
        <w:t>l</w:t>
      </w:r>
      <w:r w:rsidRPr="00226E24">
        <w:rPr>
          <w:rFonts w:cs="Arial"/>
          <w:b/>
          <w:color w:val="000000"/>
          <w:sz w:val="24"/>
          <w:szCs w:val="24"/>
        </w:rPr>
        <w:t>vermeidung</w:t>
      </w:r>
      <w:r w:rsidR="00643DCE">
        <w:rPr>
          <w:rFonts w:cs="Arial"/>
          <w:b/>
          <w:color w:val="000000"/>
          <w:sz w:val="24"/>
          <w:szCs w:val="24"/>
        </w:rPr>
        <w:br/>
      </w:r>
      <w:r w:rsidRPr="00226E24">
        <w:rPr>
          <w:rFonts w:cs="Arial"/>
          <w:color w:val="000000"/>
          <w:sz w:val="24"/>
          <w:szCs w:val="24"/>
        </w:rPr>
        <w:t xml:space="preserve">Ein Produkt ungeöffnet im Sack anmischen? Dies klingt zunächst merkwürdig. Abläufe im Baufortschritt </w:t>
      </w:r>
      <w:r w:rsidR="00643DCE">
        <w:rPr>
          <w:rFonts w:cs="Arial"/>
          <w:color w:val="000000"/>
          <w:sz w:val="24"/>
          <w:szCs w:val="24"/>
        </w:rPr>
        <w:t xml:space="preserve">wurden </w:t>
      </w:r>
      <w:r w:rsidRPr="00226E24">
        <w:rPr>
          <w:rFonts w:cs="Arial"/>
          <w:color w:val="000000"/>
          <w:sz w:val="24"/>
          <w:szCs w:val="24"/>
        </w:rPr>
        <w:t>komplett neu</w:t>
      </w:r>
      <w:r w:rsidR="00643DCE">
        <w:rPr>
          <w:rFonts w:cs="Arial"/>
          <w:color w:val="000000"/>
          <w:sz w:val="24"/>
          <w:szCs w:val="24"/>
        </w:rPr>
        <w:t xml:space="preserve"> gedacht. </w:t>
      </w:r>
      <w:r w:rsidRPr="00226E24">
        <w:rPr>
          <w:rFonts w:cs="Arial"/>
          <w:color w:val="000000"/>
          <w:sz w:val="24"/>
          <w:szCs w:val="24"/>
        </w:rPr>
        <w:t xml:space="preserve"> Dazu gehört auch der Garten- und Landschaftsbaumörtel Gala 44 ALL IN, dessen Sack sich im Mischer von selbst auflöst. Die Verpackung wird Teil des Produkt</w:t>
      </w:r>
      <w:r w:rsidR="000F01AC">
        <w:rPr>
          <w:rFonts w:cs="Arial"/>
          <w:color w:val="000000"/>
          <w:sz w:val="24"/>
          <w:szCs w:val="24"/>
        </w:rPr>
        <w:t>e</w:t>
      </w:r>
      <w:r w:rsidRPr="00226E24">
        <w:rPr>
          <w:rFonts w:cs="Arial"/>
          <w:color w:val="000000"/>
          <w:sz w:val="24"/>
          <w:szCs w:val="24"/>
        </w:rPr>
        <w:t>s. Das sorgt ablaufbedingt für weniger Staubentwicklung auf der Baustelle</w:t>
      </w:r>
      <w:r w:rsidR="00643DCE">
        <w:rPr>
          <w:rFonts w:cs="Arial"/>
          <w:color w:val="000000"/>
          <w:sz w:val="24"/>
          <w:szCs w:val="24"/>
        </w:rPr>
        <w:t xml:space="preserve">, </w:t>
      </w:r>
      <w:r w:rsidRPr="00226E24">
        <w:rPr>
          <w:rFonts w:cs="Arial"/>
          <w:color w:val="000000"/>
          <w:sz w:val="24"/>
          <w:szCs w:val="24"/>
        </w:rPr>
        <w:t xml:space="preserve">ist aber auch ein Baustein für weniger Fahrten zum Wertstoffhof. Je nach Normierungs-Situation ist es für Baumit denkbar, die ALL IN-Technologie auch in weiteren Produkten einzusetzen. </w:t>
      </w:r>
      <w:r w:rsidR="00643DCE">
        <w:rPr>
          <w:rFonts w:cs="Arial"/>
          <w:color w:val="000000"/>
          <w:sz w:val="24"/>
          <w:szCs w:val="24"/>
        </w:rPr>
        <w:t xml:space="preserve">Abhängig jedoch </w:t>
      </w:r>
      <w:r w:rsidRPr="00226E24">
        <w:rPr>
          <w:rFonts w:cs="Arial"/>
          <w:color w:val="000000"/>
          <w:sz w:val="24"/>
          <w:szCs w:val="24"/>
        </w:rPr>
        <w:t>vom Gesetzgeber</w:t>
      </w:r>
      <w:r w:rsidR="00643DCE">
        <w:rPr>
          <w:rFonts w:cs="Arial"/>
          <w:color w:val="000000"/>
          <w:sz w:val="24"/>
          <w:szCs w:val="24"/>
        </w:rPr>
        <w:t xml:space="preserve">, </w:t>
      </w:r>
      <w:r w:rsidRPr="00226E24">
        <w:rPr>
          <w:rFonts w:cs="Arial"/>
          <w:color w:val="000000"/>
          <w:sz w:val="24"/>
          <w:szCs w:val="24"/>
        </w:rPr>
        <w:t xml:space="preserve">der genau festlegt, welche Zusatzstoffe (wie das </w:t>
      </w:r>
      <w:proofErr w:type="spellStart"/>
      <w:r w:rsidRPr="00226E24">
        <w:rPr>
          <w:rFonts w:cs="Arial"/>
          <w:color w:val="000000"/>
          <w:sz w:val="24"/>
          <w:szCs w:val="24"/>
        </w:rPr>
        <w:t>Gebindepapier</w:t>
      </w:r>
      <w:proofErr w:type="spellEnd"/>
      <w:r w:rsidRPr="00226E24">
        <w:rPr>
          <w:rFonts w:cs="Arial"/>
          <w:color w:val="000000"/>
          <w:sz w:val="24"/>
          <w:szCs w:val="24"/>
        </w:rPr>
        <w:t xml:space="preserve">) in Bauprodukten enthalten sein </w:t>
      </w:r>
      <w:proofErr w:type="spellStart"/>
      <w:proofErr w:type="gramStart"/>
      <w:r w:rsidRPr="00226E24">
        <w:rPr>
          <w:rFonts w:cs="Arial"/>
          <w:color w:val="000000"/>
          <w:sz w:val="24"/>
          <w:szCs w:val="24"/>
        </w:rPr>
        <w:t>dürfen.</w:t>
      </w:r>
      <w:r w:rsidR="00643DCE">
        <w:rPr>
          <w:rFonts w:cs="Arial"/>
          <w:color w:val="000000"/>
          <w:sz w:val="24"/>
          <w:szCs w:val="24"/>
        </w:rPr>
        <w:t>Tests</w:t>
      </w:r>
      <w:proofErr w:type="spellEnd"/>
      <w:proofErr w:type="gramEnd"/>
      <w:r w:rsidR="00643DCE">
        <w:rPr>
          <w:rFonts w:cs="Arial"/>
          <w:color w:val="000000"/>
          <w:sz w:val="24"/>
          <w:szCs w:val="24"/>
        </w:rPr>
        <w:t xml:space="preserve"> laufen, wie</w:t>
      </w:r>
      <w:r w:rsidRPr="00226E24">
        <w:rPr>
          <w:rFonts w:cs="Arial"/>
          <w:color w:val="000000"/>
          <w:sz w:val="24"/>
          <w:szCs w:val="24"/>
        </w:rPr>
        <w:t xml:space="preserve"> sonstige Verpackungen </w:t>
      </w:r>
      <w:r w:rsidR="00643DCE">
        <w:rPr>
          <w:rFonts w:cs="Arial"/>
          <w:color w:val="000000"/>
          <w:sz w:val="24"/>
          <w:szCs w:val="24"/>
        </w:rPr>
        <w:t>z.B.</w:t>
      </w:r>
      <w:r w:rsidRPr="00226E24">
        <w:rPr>
          <w:rFonts w:cs="Arial"/>
          <w:color w:val="000000"/>
          <w:sz w:val="24"/>
          <w:szCs w:val="24"/>
        </w:rPr>
        <w:t xml:space="preserve"> Folien durch Varianten aus Recycling-Granulat und aus nachwachsenden Rohstoffen</w:t>
      </w:r>
      <w:r w:rsidR="000F01AC">
        <w:rPr>
          <w:rFonts w:cs="Arial"/>
          <w:color w:val="000000"/>
          <w:sz w:val="24"/>
          <w:szCs w:val="24"/>
        </w:rPr>
        <w:t>,</w:t>
      </w:r>
      <w:r w:rsidRPr="00226E24">
        <w:rPr>
          <w:rFonts w:cs="Arial"/>
          <w:color w:val="000000"/>
          <w:sz w:val="24"/>
          <w:szCs w:val="24"/>
        </w:rPr>
        <w:t xml:space="preserve"> ersetzen </w:t>
      </w:r>
      <w:r w:rsidR="00643DCE">
        <w:rPr>
          <w:rFonts w:cs="Arial"/>
          <w:color w:val="000000"/>
          <w:sz w:val="24"/>
          <w:szCs w:val="24"/>
        </w:rPr>
        <w:t xml:space="preserve">werden </w:t>
      </w:r>
      <w:r w:rsidRPr="00226E24">
        <w:rPr>
          <w:rFonts w:cs="Arial"/>
          <w:color w:val="000000"/>
          <w:sz w:val="24"/>
          <w:szCs w:val="24"/>
        </w:rPr>
        <w:t>können</w:t>
      </w:r>
      <w:bookmarkEnd w:id="5"/>
      <w:r w:rsidR="00643DCE">
        <w:rPr>
          <w:rFonts w:cs="Arial"/>
          <w:color w:val="000000"/>
          <w:sz w:val="24"/>
          <w:szCs w:val="24"/>
        </w:rPr>
        <w:t>.</w:t>
      </w:r>
      <w:bookmarkStart w:id="6" w:name="_Hlk106705395"/>
      <w:r w:rsidR="000E005D">
        <w:rPr>
          <w:rFonts w:cs="Arial"/>
          <w:color w:val="000000"/>
          <w:sz w:val="24"/>
          <w:szCs w:val="24"/>
        </w:rPr>
        <w:br/>
      </w:r>
      <w:r w:rsidR="00643DCE" w:rsidRPr="00A02463">
        <w:rPr>
          <w:rFonts w:cs="Arial"/>
          <w:b/>
          <w:color w:val="000000"/>
          <w:sz w:val="20"/>
        </w:rPr>
        <w:br/>
      </w:r>
      <w:r w:rsidRPr="00226E24">
        <w:rPr>
          <w:rFonts w:cs="Arial"/>
          <w:b/>
          <w:color w:val="000000"/>
          <w:sz w:val="24"/>
          <w:szCs w:val="24"/>
        </w:rPr>
        <w:t>Multiprodukte für effizientere Baustellenlogistik</w:t>
      </w:r>
      <w:r w:rsidR="00643DCE">
        <w:rPr>
          <w:rFonts w:cs="Arial"/>
          <w:b/>
          <w:color w:val="000000"/>
          <w:sz w:val="24"/>
          <w:szCs w:val="24"/>
        </w:rPr>
        <w:br/>
      </w:r>
      <w:r w:rsidRPr="00226E24">
        <w:rPr>
          <w:rFonts w:cs="Arial"/>
          <w:color w:val="000000"/>
          <w:sz w:val="24"/>
          <w:szCs w:val="24"/>
        </w:rPr>
        <w:t>Spezialprodukte sind wichtig</w:t>
      </w:r>
      <w:r w:rsidR="00643DCE">
        <w:rPr>
          <w:rFonts w:cs="Arial"/>
          <w:color w:val="000000"/>
          <w:sz w:val="24"/>
          <w:szCs w:val="24"/>
        </w:rPr>
        <w:t xml:space="preserve"> und erforderlich.</w:t>
      </w:r>
      <w:r w:rsidRPr="00226E24">
        <w:rPr>
          <w:rFonts w:cs="Arial"/>
          <w:color w:val="000000"/>
          <w:sz w:val="24"/>
          <w:szCs w:val="24"/>
        </w:rPr>
        <w:t xml:space="preserve"> Multiprodukte mit einem weiten Einsatzfeld bieten jedoch klare Vorteile bei einer schlanken Lagerhaltung und bei der Vermeidung von Mehrfachanfahrten. Deshalb liegt </w:t>
      </w:r>
      <w:r w:rsidR="00643DCE">
        <w:rPr>
          <w:rFonts w:cs="Arial"/>
          <w:color w:val="000000"/>
          <w:sz w:val="24"/>
          <w:szCs w:val="24"/>
        </w:rPr>
        <w:t>de</w:t>
      </w:r>
      <w:r w:rsidRPr="00226E24">
        <w:rPr>
          <w:rFonts w:cs="Arial"/>
          <w:color w:val="000000"/>
          <w:sz w:val="24"/>
          <w:szCs w:val="24"/>
        </w:rPr>
        <w:t xml:space="preserve">r Fokus auf den Baustellen-Allroundern. Wo es möglich ist, </w:t>
      </w:r>
      <w:r w:rsidR="00643DCE">
        <w:rPr>
          <w:rFonts w:cs="Arial"/>
          <w:color w:val="000000"/>
          <w:sz w:val="24"/>
          <w:szCs w:val="24"/>
        </w:rPr>
        <w:t>werden</w:t>
      </w:r>
      <w:r w:rsidRPr="00226E24">
        <w:rPr>
          <w:rFonts w:cs="Arial"/>
          <w:color w:val="000000"/>
          <w:sz w:val="24"/>
          <w:szCs w:val="24"/>
        </w:rPr>
        <w:t xml:space="preserve"> verschiedene Einsatzfelder </w:t>
      </w:r>
      <w:proofErr w:type="gramStart"/>
      <w:r w:rsidRPr="00226E24">
        <w:rPr>
          <w:rFonts w:cs="Arial"/>
          <w:color w:val="000000"/>
          <w:sz w:val="24"/>
          <w:szCs w:val="24"/>
        </w:rPr>
        <w:t>zusammen</w:t>
      </w:r>
      <w:r w:rsidR="00643DCE">
        <w:rPr>
          <w:rFonts w:cs="Arial"/>
          <w:color w:val="000000"/>
          <w:sz w:val="24"/>
          <w:szCs w:val="24"/>
        </w:rPr>
        <w:t xml:space="preserve"> gefasst</w:t>
      </w:r>
      <w:proofErr w:type="gramEnd"/>
      <w:r w:rsidR="00643DCE">
        <w:rPr>
          <w:rFonts w:cs="Arial"/>
          <w:color w:val="000000"/>
          <w:sz w:val="24"/>
          <w:szCs w:val="24"/>
        </w:rPr>
        <w:t>.</w:t>
      </w:r>
      <w:r w:rsidRPr="00226E24">
        <w:rPr>
          <w:rFonts w:cs="Arial"/>
          <w:color w:val="000000"/>
          <w:sz w:val="24"/>
          <w:szCs w:val="24"/>
        </w:rPr>
        <w:t xml:space="preserve"> Ein Beispiel</w:t>
      </w:r>
      <w:r w:rsidR="00643DCE">
        <w:rPr>
          <w:rFonts w:cs="Arial"/>
          <w:color w:val="000000"/>
          <w:sz w:val="24"/>
          <w:szCs w:val="24"/>
        </w:rPr>
        <w:t xml:space="preserve">: </w:t>
      </w:r>
      <w:r w:rsidRPr="00226E24">
        <w:rPr>
          <w:rFonts w:cs="Arial"/>
          <w:color w:val="000000"/>
          <w:sz w:val="24"/>
          <w:szCs w:val="24"/>
        </w:rPr>
        <w:t xml:space="preserve">der neue Multi </w:t>
      </w:r>
      <w:proofErr w:type="spellStart"/>
      <w:r w:rsidRPr="00226E24">
        <w:rPr>
          <w:rFonts w:cs="Arial"/>
          <w:color w:val="000000"/>
          <w:sz w:val="24"/>
          <w:szCs w:val="24"/>
        </w:rPr>
        <w:t>Mineralpor</w:t>
      </w:r>
      <w:proofErr w:type="spellEnd"/>
      <w:r w:rsidRPr="00226E24">
        <w:rPr>
          <w:rFonts w:cs="Arial"/>
          <w:color w:val="000000"/>
          <w:sz w:val="24"/>
          <w:szCs w:val="24"/>
        </w:rPr>
        <w:t>® 8/30. Er ist ein Ausgleichsputz bis 30 mm z. B. auf Ziegelmauerwerk UND zugleich ein Dünnschichtputz ab 8 mm auf Porenbeton.</w:t>
      </w:r>
      <w:bookmarkStart w:id="7" w:name="_Hlk106705435"/>
      <w:bookmarkEnd w:id="6"/>
      <w:r w:rsidR="00A02463">
        <w:rPr>
          <w:rFonts w:cs="Arial"/>
          <w:color w:val="000000"/>
          <w:sz w:val="24"/>
          <w:szCs w:val="24"/>
        </w:rPr>
        <w:br/>
      </w:r>
      <w:r w:rsidR="00A02463">
        <w:rPr>
          <w:rFonts w:cs="Arial"/>
          <w:b/>
          <w:color w:val="000000"/>
          <w:sz w:val="20"/>
        </w:rPr>
        <w:br/>
      </w:r>
      <w:r w:rsidRPr="00226E24">
        <w:rPr>
          <w:rFonts w:cs="Arial"/>
          <w:b/>
          <w:color w:val="000000"/>
          <w:sz w:val="24"/>
          <w:szCs w:val="24"/>
        </w:rPr>
        <w:t>Bauen und Wohnen der Zukunft</w:t>
      </w:r>
      <w:r w:rsidR="00643DCE">
        <w:rPr>
          <w:rFonts w:cs="Arial"/>
          <w:b/>
          <w:color w:val="000000"/>
          <w:sz w:val="24"/>
          <w:szCs w:val="24"/>
        </w:rPr>
        <w:br/>
      </w:r>
      <w:r w:rsidRPr="00226E24">
        <w:rPr>
          <w:rFonts w:cs="Arial"/>
          <w:color w:val="000000"/>
          <w:sz w:val="24"/>
          <w:szCs w:val="24"/>
        </w:rPr>
        <w:t xml:space="preserve">Im Viva Forschungspark </w:t>
      </w:r>
      <w:r w:rsidR="00643DCE">
        <w:rPr>
          <w:rFonts w:cs="Arial"/>
          <w:color w:val="000000"/>
          <w:sz w:val="24"/>
          <w:szCs w:val="24"/>
        </w:rPr>
        <w:t xml:space="preserve">werden fortlaufend </w:t>
      </w:r>
      <w:r w:rsidR="00643DCE" w:rsidRPr="00226E24">
        <w:rPr>
          <w:rFonts w:cs="Arial"/>
          <w:color w:val="000000"/>
          <w:sz w:val="24"/>
          <w:szCs w:val="24"/>
        </w:rPr>
        <w:t xml:space="preserve">unterschiedliche Bauweisen </w:t>
      </w:r>
      <w:r w:rsidR="00643DCE">
        <w:rPr>
          <w:rFonts w:cs="Arial"/>
          <w:color w:val="000000"/>
          <w:sz w:val="24"/>
          <w:szCs w:val="24"/>
        </w:rPr>
        <w:t>untersucht</w:t>
      </w:r>
      <w:r w:rsidRPr="00226E24">
        <w:rPr>
          <w:rFonts w:cs="Arial"/>
          <w:color w:val="000000"/>
          <w:sz w:val="24"/>
          <w:szCs w:val="24"/>
        </w:rPr>
        <w:t xml:space="preserve">. Im Laufe der letzten Jahre wurden 13 identisch große Häuser, mit </w:t>
      </w:r>
      <w:r w:rsidR="000F01AC">
        <w:rPr>
          <w:rFonts w:cs="Arial"/>
          <w:color w:val="000000"/>
          <w:sz w:val="24"/>
          <w:szCs w:val="24"/>
        </w:rPr>
        <w:t>diversen</w:t>
      </w:r>
      <w:r w:rsidRPr="00226E24">
        <w:rPr>
          <w:rFonts w:cs="Arial"/>
          <w:color w:val="000000"/>
          <w:sz w:val="24"/>
          <w:szCs w:val="24"/>
        </w:rPr>
        <w:t xml:space="preserve"> Wandbildnern </w:t>
      </w:r>
      <w:r w:rsidR="00643DCE">
        <w:rPr>
          <w:rFonts w:cs="Arial"/>
          <w:color w:val="000000"/>
          <w:sz w:val="24"/>
          <w:szCs w:val="24"/>
        </w:rPr>
        <w:t xml:space="preserve">aufgebaut </w:t>
      </w:r>
      <w:r w:rsidRPr="00226E24">
        <w:rPr>
          <w:rFonts w:cs="Arial"/>
          <w:color w:val="000000"/>
          <w:sz w:val="24"/>
          <w:szCs w:val="24"/>
        </w:rPr>
        <w:t>und mehrere Millionen Forschungsdaten in Zusammenarbeit mit externen Instituten ausgewertet. W</w:t>
      </w:r>
      <w:r w:rsidR="00643DCE">
        <w:rPr>
          <w:rFonts w:cs="Arial"/>
          <w:color w:val="000000"/>
          <w:sz w:val="24"/>
          <w:szCs w:val="24"/>
        </w:rPr>
        <w:t xml:space="preserve">ie wir alle </w:t>
      </w:r>
      <w:r w:rsidRPr="00226E24">
        <w:rPr>
          <w:rFonts w:cs="Arial"/>
          <w:color w:val="000000"/>
          <w:sz w:val="24"/>
          <w:szCs w:val="24"/>
        </w:rPr>
        <w:t>wissen: Die beste Energie ist diejenige, die gar nicht erst produzier</w:t>
      </w:r>
      <w:r w:rsidR="00A02463">
        <w:rPr>
          <w:rFonts w:cs="Arial"/>
          <w:color w:val="000000"/>
          <w:sz w:val="24"/>
          <w:szCs w:val="24"/>
        </w:rPr>
        <w:t>t wird</w:t>
      </w:r>
      <w:r w:rsidRPr="00226E24">
        <w:rPr>
          <w:rFonts w:cs="Arial"/>
          <w:color w:val="000000"/>
          <w:sz w:val="24"/>
          <w:szCs w:val="24"/>
        </w:rPr>
        <w:t xml:space="preserve">. </w:t>
      </w:r>
      <w:r w:rsidR="00A02463">
        <w:rPr>
          <w:rFonts w:cs="Arial"/>
          <w:color w:val="000000"/>
          <w:sz w:val="24"/>
          <w:szCs w:val="24"/>
        </w:rPr>
        <w:t>D</w:t>
      </w:r>
      <w:r w:rsidRPr="00226E24">
        <w:rPr>
          <w:rFonts w:cs="Arial"/>
          <w:color w:val="000000"/>
          <w:sz w:val="24"/>
          <w:szCs w:val="24"/>
        </w:rPr>
        <w:t xml:space="preserve">as wird durch eine massive Bauweise und die entsprechende Dämmung erreicht. Alle Erkenntnisse fließen in die </w:t>
      </w:r>
      <w:r w:rsidR="00A02463">
        <w:rPr>
          <w:rFonts w:cs="Arial"/>
          <w:color w:val="000000"/>
          <w:sz w:val="24"/>
          <w:szCs w:val="24"/>
        </w:rPr>
        <w:t>Produkt-</w:t>
      </w:r>
      <w:r w:rsidRPr="00226E24">
        <w:rPr>
          <w:rFonts w:cs="Arial"/>
          <w:color w:val="000000"/>
          <w:sz w:val="24"/>
          <w:szCs w:val="24"/>
        </w:rPr>
        <w:t>Weiterentwicklung ein.</w:t>
      </w:r>
      <w:bookmarkEnd w:id="7"/>
      <w:r w:rsidR="00643DCE">
        <w:rPr>
          <w:rFonts w:cs="Arial"/>
          <w:b/>
          <w:color w:val="000000"/>
          <w:sz w:val="24"/>
          <w:szCs w:val="24"/>
        </w:rPr>
        <w:br/>
      </w:r>
      <w:bookmarkStart w:id="8" w:name="_Hlk106705515"/>
      <w:r w:rsidR="00A02463">
        <w:rPr>
          <w:rFonts w:cs="Arial"/>
          <w:b/>
          <w:color w:val="000000"/>
          <w:sz w:val="20"/>
        </w:rPr>
        <w:br/>
      </w:r>
      <w:r w:rsidRPr="00226E24">
        <w:rPr>
          <w:rFonts w:cs="Arial"/>
          <w:b/>
          <w:color w:val="000000"/>
          <w:sz w:val="24"/>
          <w:szCs w:val="24"/>
        </w:rPr>
        <w:lastRenderedPageBreak/>
        <w:t>Energie- und Umweltmanagement</w:t>
      </w:r>
      <w:r w:rsidR="00643DCE">
        <w:rPr>
          <w:rFonts w:cs="Arial"/>
          <w:b/>
          <w:color w:val="000000"/>
          <w:sz w:val="24"/>
          <w:szCs w:val="24"/>
        </w:rPr>
        <w:br/>
      </w:r>
      <w:r w:rsidR="00643DCE">
        <w:rPr>
          <w:rFonts w:cs="Arial"/>
          <w:color w:val="000000"/>
          <w:sz w:val="24"/>
          <w:szCs w:val="24"/>
        </w:rPr>
        <w:t>Für Baumit ist es</w:t>
      </w:r>
      <w:r w:rsidRPr="00226E24">
        <w:rPr>
          <w:rFonts w:cs="Arial"/>
          <w:color w:val="000000"/>
          <w:sz w:val="24"/>
          <w:szCs w:val="24"/>
        </w:rPr>
        <w:t xml:space="preserve"> eine Selbstverständlichkeit Umweltmanagement nach ISO 14001 sowie Energiemanagement nach ISO 50001 </w:t>
      </w:r>
      <w:r w:rsidR="00643DCE">
        <w:rPr>
          <w:rFonts w:cs="Arial"/>
          <w:color w:val="000000"/>
          <w:sz w:val="24"/>
          <w:szCs w:val="24"/>
        </w:rPr>
        <w:t>aufzustellen</w:t>
      </w:r>
      <w:r w:rsidRPr="00226E24">
        <w:rPr>
          <w:rFonts w:cs="Arial"/>
          <w:color w:val="000000"/>
          <w:sz w:val="24"/>
          <w:szCs w:val="24"/>
        </w:rPr>
        <w:t xml:space="preserve">. Hierin sind Ziele wie die sukzessive Umstellung von Treibgasstaplern auf Elektrostaplern oder auch die Senkung des standortbezogenen relativen Energieverbrauchs festgeschrieben. Die Vorgaben werden u.a. von Energiebeauftragten in den einzelnen Standorten überwacht und dokumentiert. </w:t>
      </w:r>
      <w:r w:rsidR="00A02463">
        <w:rPr>
          <w:rFonts w:cs="Arial"/>
          <w:color w:val="000000"/>
          <w:sz w:val="24"/>
          <w:szCs w:val="24"/>
        </w:rPr>
        <w:t>Auch</w:t>
      </w:r>
      <w:r w:rsidRPr="00226E24">
        <w:rPr>
          <w:rFonts w:cs="Arial"/>
          <w:color w:val="000000"/>
          <w:sz w:val="24"/>
          <w:szCs w:val="24"/>
        </w:rPr>
        <w:t xml:space="preserve"> externe Dienstleister im Bereich der Logistik tragen zum Umweltschutz bei</w:t>
      </w:r>
      <w:r w:rsidR="00A02463">
        <w:rPr>
          <w:rFonts w:cs="Arial"/>
          <w:color w:val="000000"/>
          <w:sz w:val="24"/>
          <w:szCs w:val="24"/>
        </w:rPr>
        <w:t>,</w:t>
      </w:r>
      <w:r w:rsidRPr="00226E24">
        <w:rPr>
          <w:rFonts w:cs="Arial"/>
          <w:color w:val="000000"/>
          <w:sz w:val="24"/>
          <w:szCs w:val="24"/>
        </w:rPr>
        <w:t xml:space="preserve"> durch stetig steigenden Einsatz von Digitalisierung und die zunehmende Umstellung auf moderne Treibstoffe. </w:t>
      </w:r>
      <w:bookmarkEnd w:id="8"/>
      <w:r w:rsidR="000E005D">
        <w:rPr>
          <w:rFonts w:cs="Arial"/>
          <w:b/>
          <w:color w:val="000000"/>
          <w:sz w:val="24"/>
          <w:szCs w:val="24"/>
        </w:rPr>
        <w:br/>
      </w:r>
      <w:bookmarkStart w:id="9" w:name="_Hlk106705542"/>
    </w:p>
    <w:p w14:paraId="171BAF8E" w14:textId="1D17F948" w:rsidR="00540D2A" w:rsidRPr="00C0595C" w:rsidRDefault="00226E24" w:rsidP="00C0595C">
      <w:pPr>
        <w:widowControl/>
        <w:overflowPunct/>
        <w:spacing w:before="120"/>
        <w:textAlignment w:val="auto"/>
        <w:rPr>
          <w:rFonts w:cs="Arial"/>
          <w:b/>
          <w:color w:val="000000"/>
          <w:sz w:val="20"/>
        </w:rPr>
      </w:pPr>
      <w:r w:rsidRPr="00226E24">
        <w:rPr>
          <w:rFonts w:cs="Arial"/>
          <w:b/>
          <w:color w:val="000000"/>
          <w:sz w:val="24"/>
          <w:szCs w:val="24"/>
        </w:rPr>
        <w:t>Von der Produkt- zur Lieferantenstrategie</w:t>
      </w:r>
      <w:r w:rsidR="000E005D">
        <w:rPr>
          <w:rFonts w:cs="Arial"/>
          <w:b/>
          <w:color w:val="000000"/>
          <w:sz w:val="24"/>
          <w:szCs w:val="24"/>
        </w:rPr>
        <w:br/>
      </w:r>
      <w:r w:rsidRPr="00226E24">
        <w:rPr>
          <w:rFonts w:cs="Arial"/>
          <w:color w:val="000000"/>
          <w:sz w:val="24"/>
          <w:szCs w:val="24"/>
        </w:rPr>
        <w:t xml:space="preserve">Baumit stellt seit mehr als zwei Jahrzehnten Produkte für ein gesünderes Wohnen her und lässt diese umfangreich prüfen. Hierbei wird eine Betrachtung von Nachhaltigkeitsaspekten immer wichtiger. Im Rahmen </w:t>
      </w:r>
      <w:r w:rsidR="000E005D">
        <w:rPr>
          <w:rFonts w:cs="Arial"/>
          <w:color w:val="000000"/>
          <w:sz w:val="24"/>
          <w:szCs w:val="24"/>
        </w:rPr>
        <w:t>von</w:t>
      </w:r>
      <w:r w:rsidRPr="00226E24">
        <w:rPr>
          <w:rFonts w:cs="Arial"/>
          <w:color w:val="000000"/>
          <w:sz w:val="24"/>
          <w:szCs w:val="24"/>
        </w:rPr>
        <w:t xml:space="preserve"> Zertifizierung</w:t>
      </w:r>
      <w:r w:rsidR="000E005D">
        <w:rPr>
          <w:rFonts w:cs="Arial"/>
          <w:color w:val="000000"/>
          <w:sz w:val="24"/>
          <w:szCs w:val="24"/>
        </w:rPr>
        <w:t>en</w:t>
      </w:r>
      <w:r w:rsidRPr="00226E24">
        <w:rPr>
          <w:rFonts w:cs="Arial"/>
          <w:color w:val="000000"/>
          <w:sz w:val="24"/>
          <w:szCs w:val="24"/>
        </w:rPr>
        <w:t xml:space="preserve"> bei </w:t>
      </w:r>
      <w:proofErr w:type="spellStart"/>
      <w:r w:rsidRPr="00226E24">
        <w:rPr>
          <w:rFonts w:cs="Arial"/>
          <w:color w:val="000000"/>
          <w:sz w:val="24"/>
          <w:szCs w:val="24"/>
        </w:rPr>
        <w:t>NaturePlus</w:t>
      </w:r>
      <w:proofErr w:type="spellEnd"/>
      <w:r w:rsidRPr="00226E24">
        <w:rPr>
          <w:rFonts w:cs="Arial"/>
          <w:color w:val="000000"/>
          <w:sz w:val="24"/>
          <w:szCs w:val="24"/>
        </w:rPr>
        <w:t xml:space="preserve"> wird </w:t>
      </w:r>
      <w:r w:rsidR="00A02463">
        <w:rPr>
          <w:rFonts w:cs="Arial"/>
          <w:color w:val="000000"/>
          <w:sz w:val="24"/>
          <w:szCs w:val="24"/>
        </w:rPr>
        <w:t>z.B.</w:t>
      </w:r>
      <w:r w:rsidRPr="00226E24">
        <w:rPr>
          <w:rFonts w:cs="Arial"/>
          <w:color w:val="000000"/>
          <w:sz w:val="24"/>
          <w:szCs w:val="24"/>
        </w:rPr>
        <w:t xml:space="preserve"> geprüft, welche Entfernungen bei der Belieferung zurückgelegt werden müssen, welcher Abfall bei der Produktion anfällt, ob Kinderarbeit unterbunden </w:t>
      </w:r>
      <w:proofErr w:type="gramStart"/>
      <w:r w:rsidRPr="00226E24">
        <w:rPr>
          <w:rFonts w:cs="Arial"/>
          <w:color w:val="000000"/>
          <w:sz w:val="24"/>
          <w:szCs w:val="24"/>
        </w:rPr>
        <w:t>wird</w:t>
      </w:r>
      <w:proofErr w:type="gramEnd"/>
      <w:r w:rsidRPr="00226E24">
        <w:rPr>
          <w:rFonts w:cs="Arial"/>
          <w:color w:val="000000"/>
          <w:sz w:val="24"/>
          <w:szCs w:val="24"/>
        </w:rPr>
        <w:t xml:space="preserve"> </w:t>
      </w:r>
      <w:proofErr w:type="spellStart"/>
      <w:r w:rsidRPr="00226E24">
        <w:rPr>
          <w:rFonts w:cs="Arial"/>
          <w:color w:val="000000"/>
          <w:sz w:val="24"/>
          <w:szCs w:val="24"/>
        </w:rPr>
        <w:t>u</w:t>
      </w:r>
      <w:r w:rsidR="00A02463">
        <w:rPr>
          <w:rFonts w:cs="Arial"/>
          <w:color w:val="000000"/>
          <w:sz w:val="24"/>
          <w:szCs w:val="24"/>
        </w:rPr>
        <w:t>vm</w:t>
      </w:r>
      <w:proofErr w:type="spellEnd"/>
      <w:r w:rsidRPr="00226E24">
        <w:rPr>
          <w:rFonts w:cs="Arial"/>
          <w:color w:val="000000"/>
          <w:sz w:val="24"/>
          <w:szCs w:val="24"/>
        </w:rPr>
        <w:t xml:space="preserve">. Diesen Kriterien </w:t>
      </w:r>
      <w:r w:rsidR="00A02463">
        <w:rPr>
          <w:rFonts w:cs="Arial"/>
          <w:color w:val="000000"/>
          <w:sz w:val="24"/>
          <w:szCs w:val="24"/>
        </w:rPr>
        <w:t>unterwerfen</w:t>
      </w:r>
      <w:r w:rsidRPr="00226E24">
        <w:rPr>
          <w:rFonts w:cs="Arial"/>
          <w:color w:val="000000"/>
          <w:sz w:val="24"/>
          <w:szCs w:val="24"/>
        </w:rPr>
        <w:t xml:space="preserve"> sich auch Lieferanten</w:t>
      </w:r>
      <w:r w:rsidR="00A02463">
        <w:rPr>
          <w:rFonts w:cs="Arial"/>
          <w:color w:val="000000"/>
          <w:sz w:val="24"/>
          <w:szCs w:val="24"/>
        </w:rPr>
        <w:t>. I</w:t>
      </w:r>
      <w:r w:rsidRPr="00226E24">
        <w:rPr>
          <w:rFonts w:cs="Arial"/>
          <w:color w:val="000000"/>
          <w:sz w:val="24"/>
          <w:szCs w:val="24"/>
        </w:rPr>
        <w:t xml:space="preserve">m Rahmen der Lieferantenstrategie </w:t>
      </w:r>
      <w:r w:rsidR="00A02463">
        <w:rPr>
          <w:rFonts w:cs="Arial"/>
          <w:color w:val="000000"/>
          <w:sz w:val="24"/>
          <w:szCs w:val="24"/>
        </w:rPr>
        <w:t xml:space="preserve">werden </w:t>
      </w:r>
      <w:r w:rsidRPr="00226E24">
        <w:rPr>
          <w:rFonts w:cs="Arial"/>
          <w:color w:val="000000"/>
          <w:sz w:val="24"/>
          <w:szCs w:val="24"/>
        </w:rPr>
        <w:t xml:space="preserve">entsprechende Gespräche </w:t>
      </w:r>
      <w:r w:rsidR="00A02463">
        <w:rPr>
          <w:rFonts w:cs="Arial"/>
          <w:color w:val="000000"/>
          <w:sz w:val="24"/>
          <w:szCs w:val="24"/>
        </w:rPr>
        <w:t xml:space="preserve">geführt </w:t>
      </w:r>
      <w:r w:rsidRPr="00226E24">
        <w:rPr>
          <w:rFonts w:cs="Arial"/>
          <w:color w:val="000000"/>
          <w:sz w:val="24"/>
          <w:szCs w:val="24"/>
        </w:rPr>
        <w:t>und</w:t>
      </w:r>
      <w:r w:rsidR="00A02463">
        <w:rPr>
          <w:rFonts w:cs="Arial"/>
          <w:color w:val="000000"/>
          <w:sz w:val="24"/>
          <w:szCs w:val="24"/>
        </w:rPr>
        <w:t xml:space="preserve"> </w:t>
      </w:r>
      <w:r w:rsidRPr="00226E24">
        <w:rPr>
          <w:rFonts w:cs="Arial"/>
          <w:color w:val="000000"/>
          <w:sz w:val="24"/>
          <w:szCs w:val="24"/>
        </w:rPr>
        <w:t>darüber hinaus Maßnahmen zur Verringerung des CO</w:t>
      </w:r>
      <w:r w:rsidRPr="00226E24">
        <w:rPr>
          <w:rFonts w:cs="Arial"/>
          <w:color w:val="000000"/>
          <w:sz w:val="24"/>
          <w:szCs w:val="24"/>
          <w:vertAlign w:val="subscript"/>
        </w:rPr>
        <w:t>2</w:t>
      </w:r>
      <w:r w:rsidRPr="00226E24">
        <w:rPr>
          <w:rFonts w:cs="Arial"/>
          <w:color w:val="000000"/>
          <w:sz w:val="24"/>
          <w:szCs w:val="24"/>
        </w:rPr>
        <w:t>-Ausstoßes</w:t>
      </w:r>
      <w:r w:rsidR="00A02463">
        <w:rPr>
          <w:rFonts w:cs="Arial"/>
          <w:color w:val="000000"/>
          <w:sz w:val="24"/>
          <w:szCs w:val="24"/>
        </w:rPr>
        <w:t xml:space="preserve"> gefordert</w:t>
      </w:r>
      <w:r w:rsidRPr="00226E24">
        <w:rPr>
          <w:rFonts w:cs="Arial"/>
          <w:color w:val="000000"/>
          <w:sz w:val="24"/>
          <w:szCs w:val="24"/>
        </w:rPr>
        <w:t xml:space="preserve">. </w:t>
      </w:r>
      <w:r w:rsidR="000E005D">
        <w:rPr>
          <w:rFonts w:cs="Arial"/>
          <w:color w:val="000000"/>
          <w:sz w:val="24"/>
          <w:szCs w:val="24"/>
        </w:rPr>
        <w:t>Die</w:t>
      </w:r>
      <w:r w:rsidRPr="00226E24">
        <w:rPr>
          <w:rFonts w:cs="Arial"/>
          <w:color w:val="000000"/>
          <w:sz w:val="24"/>
          <w:szCs w:val="24"/>
        </w:rPr>
        <w:t xml:space="preserve"> EPDs (Produkt-Umweltdeklarationen dokumentieren die CO2-Bilanz </w:t>
      </w:r>
      <w:r w:rsidR="000E005D">
        <w:rPr>
          <w:rFonts w:cs="Arial"/>
          <w:color w:val="000000"/>
          <w:sz w:val="24"/>
          <w:szCs w:val="24"/>
        </w:rPr>
        <w:t>der</w:t>
      </w:r>
      <w:r w:rsidRPr="00226E24">
        <w:rPr>
          <w:rFonts w:cs="Arial"/>
          <w:color w:val="000000"/>
          <w:sz w:val="24"/>
          <w:szCs w:val="24"/>
        </w:rPr>
        <w:t xml:space="preserve"> Produkte. Das sorgt für Transparenz bei der Öko-Bilanz.</w:t>
      </w:r>
      <w:bookmarkStart w:id="10" w:name="_Hlk106705597"/>
      <w:bookmarkEnd w:id="9"/>
      <w:r w:rsidR="00A02463">
        <w:rPr>
          <w:rFonts w:cs="Arial"/>
          <w:color w:val="000000"/>
          <w:sz w:val="24"/>
          <w:szCs w:val="24"/>
        </w:rPr>
        <w:br/>
      </w:r>
      <w:r w:rsidR="00C22307">
        <w:rPr>
          <w:rFonts w:cs="Arial"/>
          <w:b/>
          <w:color w:val="000000"/>
          <w:sz w:val="24"/>
          <w:szCs w:val="24"/>
        </w:rPr>
        <w:br/>
      </w:r>
      <w:r w:rsidRPr="00226E24">
        <w:rPr>
          <w:rFonts w:cs="Arial"/>
          <w:b/>
          <w:color w:val="000000"/>
          <w:sz w:val="24"/>
          <w:szCs w:val="24"/>
        </w:rPr>
        <w:t>Dichtes Distributionsnetz für kurze Wege</w:t>
      </w:r>
      <w:r w:rsidR="000E005D">
        <w:rPr>
          <w:rFonts w:cs="Arial"/>
          <w:b/>
          <w:color w:val="000000"/>
          <w:sz w:val="24"/>
          <w:szCs w:val="24"/>
        </w:rPr>
        <w:br/>
      </w:r>
      <w:r w:rsidRPr="00226E24">
        <w:rPr>
          <w:rFonts w:cs="Arial"/>
          <w:color w:val="000000"/>
          <w:sz w:val="24"/>
          <w:szCs w:val="24"/>
        </w:rPr>
        <w:t xml:space="preserve">Baumit ist zu 100% handelstreu. </w:t>
      </w:r>
      <w:r w:rsidR="000E005D">
        <w:rPr>
          <w:rFonts w:cs="Arial"/>
          <w:color w:val="000000"/>
          <w:sz w:val="24"/>
          <w:szCs w:val="24"/>
        </w:rPr>
        <w:t>Aus</w:t>
      </w:r>
      <w:r w:rsidRPr="00226E24">
        <w:rPr>
          <w:rFonts w:cs="Arial"/>
          <w:color w:val="000000"/>
          <w:sz w:val="24"/>
          <w:szCs w:val="24"/>
        </w:rPr>
        <w:t xml:space="preserve"> 15 Werksstandorten (Baumit, </w:t>
      </w:r>
      <w:proofErr w:type="spellStart"/>
      <w:r w:rsidRPr="00226E24">
        <w:rPr>
          <w:rFonts w:cs="Arial"/>
          <w:color w:val="000000"/>
          <w:sz w:val="24"/>
          <w:szCs w:val="24"/>
        </w:rPr>
        <w:t>Sakret</w:t>
      </w:r>
      <w:proofErr w:type="spellEnd"/>
      <w:r w:rsidRPr="00226E24">
        <w:rPr>
          <w:rFonts w:cs="Arial"/>
          <w:color w:val="000000"/>
          <w:sz w:val="24"/>
          <w:szCs w:val="24"/>
        </w:rPr>
        <w:t xml:space="preserve"> GmbH, </w:t>
      </w:r>
      <w:proofErr w:type="spellStart"/>
      <w:r w:rsidRPr="00226E24">
        <w:rPr>
          <w:rFonts w:cs="Arial"/>
          <w:color w:val="000000"/>
          <w:sz w:val="24"/>
          <w:szCs w:val="24"/>
        </w:rPr>
        <w:t>Diessner</w:t>
      </w:r>
      <w:proofErr w:type="spellEnd"/>
      <w:r w:rsidRPr="00226E24">
        <w:rPr>
          <w:rFonts w:cs="Arial"/>
          <w:color w:val="000000"/>
          <w:sz w:val="24"/>
          <w:szCs w:val="24"/>
        </w:rPr>
        <w:t xml:space="preserve">) </w:t>
      </w:r>
      <w:r w:rsidR="000E005D">
        <w:rPr>
          <w:rFonts w:cs="Arial"/>
          <w:color w:val="000000"/>
          <w:sz w:val="24"/>
          <w:szCs w:val="24"/>
        </w:rPr>
        <w:t xml:space="preserve">werden </w:t>
      </w:r>
      <w:r w:rsidRPr="00226E24">
        <w:rPr>
          <w:rFonts w:cs="Arial"/>
          <w:color w:val="000000"/>
          <w:sz w:val="24"/>
          <w:szCs w:val="24"/>
        </w:rPr>
        <w:t xml:space="preserve">die Fachhändler </w:t>
      </w:r>
      <w:r w:rsidR="00A02463">
        <w:rPr>
          <w:rFonts w:cs="Arial"/>
          <w:color w:val="000000"/>
          <w:sz w:val="24"/>
          <w:szCs w:val="24"/>
        </w:rPr>
        <w:t>bundesweit</w:t>
      </w:r>
      <w:r w:rsidR="000E005D">
        <w:rPr>
          <w:rFonts w:cs="Arial"/>
          <w:color w:val="000000"/>
          <w:sz w:val="24"/>
          <w:szCs w:val="24"/>
        </w:rPr>
        <w:t xml:space="preserve"> beliefert. </w:t>
      </w:r>
      <w:r w:rsidRPr="00226E24">
        <w:rPr>
          <w:rFonts w:cs="Arial"/>
          <w:color w:val="000000"/>
          <w:sz w:val="24"/>
          <w:szCs w:val="24"/>
        </w:rPr>
        <w:t>Diese übernehmen die Logistikfunktion und sorgen im Vergleich für kürzere Wege und eine höhere Warenverfügbarkeit in der Region.</w:t>
      </w:r>
      <w:bookmarkEnd w:id="10"/>
    </w:p>
    <w:sectPr w:rsidR="00540D2A" w:rsidRPr="00C0595C">
      <w:headerReference w:type="default" r:id="rId8"/>
      <w:footerReference w:type="default" r:id="rId9"/>
      <w:headerReference w:type="first" r:id="rId10"/>
      <w:footerReference w:type="first" r:id="rId11"/>
      <w:pgSz w:w="11907" w:h="16840" w:code="9"/>
      <w:pgMar w:top="4649" w:right="3685" w:bottom="2268" w:left="1247" w:header="3402" w:footer="1701"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03205" w14:textId="77777777" w:rsidR="0092768E" w:rsidRDefault="0092768E">
      <w:r>
        <w:separator/>
      </w:r>
    </w:p>
  </w:endnote>
  <w:endnote w:type="continuationSeparator" w:id="0">
    <w:p w14:paraId="576068F5" w14:textId="77777777" w:rsidR="0092768E" w:rsidRDefault="00927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Univer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5E52B" w14:textId="50BE88E2" w:rsidR="003A2744" w:rsidRDefault="003A2744">
    <w:pPr>
      <w:pStyle w:val="Fuzeile"/>
    </w:pPr>
    <w:r>
      <w:fldChar w:fldCharType="begin"/>
    </w:r>
    <w:r>
      <w:instrText xml:space="preserve">IF </w:instrText>
    </w:r>
    <w:r>
      <w:fldChar w:fldCharType="begin"/>
    </w:r>
    <w:r>
      <w:instrText>NUMPAGES</w:instrText>
    </w:r>
    <w:r>
      <w:fldChar w:fldCharType="separate"/>
    </w:r>
    <w:r w:rsidR="00E73EC1">
      <w:rPr>
        <w:noProof/>
      </w:rPr>
      <w:instrText>4</w:instrText>
    </w:r>
    <w:r>
      <w:fldChar w:fldCharType="end"/>
    </w:r>
    <w:r>
      <w:instrText xml:space="preserve"> = </w:instrText>
    </w:r>
    <w:r>
      <w:fldChar w:fldCharType="begin"/>
    </w:r>
    <w:r>
      <w:instrText>PAGE</w:instrText>
    </w:r>
    <w:r>
      <w:fldChar w:fldCharType="separate"/>
    </w:r>
    <w:r w:rsidR="00E73EC1">
      <w:rPr>
        <w:noProof/>
      </w:rPr>
      <w:instrText>3</w:instrText>
    </w:r>
    <w:r>
      <w:fldChar w:fldCharType="end"/>
    </w:r>
    <w:r>
      <w:instrText xml:space="preserve"> "" "../</w:instrText>
    </w:r>
    <w:r>
      <w:fldChar w:fldCharType="begin"/>
    </w:r>
    <w:r>
      <w:instrText>=</w:instrText>
    </w:r>
    <w:r>
      <w:fldChar w:fldCharType="begin"/>
    </w:r>
    <w:r>
      <w:instrText>PAGE</w:instrText>
    </w:r>
    <w:r>
      <w:fldChar w:fldCharType="separate"/>
    </w:r>
    <w:r w:rsidR="00E73EC1">
      <w:rPr>
        <w:noProof/>
      </w:rPr>
      <w:instrText>3</w:instrText>
    </w:r>
    <w:r>
      <w:fldChar w:fldCharType="end"/>
    </w:r>
    <w:r>
      <w:instrText>+1</w:instrText>
    </w:r>
    <w:r>
      <w:fldChar w:fldCharType="separate"/>
    </w:r>
    <w:r w:rsidR="00E73EC1">
      <w:rPr>
        <w:noProof/>
      </w:rPr>
      <w:instrText>4</w:instrText>
    </w:r>
    <w:r>
      <w:fldChar w:fldCharType="end"/>
    </w:r>
    <w:r>
      <w:instrText>"</w:instrText>
    </w:r>
    <w:r w:rsidR="00E73EC1">
      <w:fldChar w:fldCharType="separate"/>
    </w:r>
    <w:r w:rsidR="00E73EC1">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2FA33" w14:textId="1A69061D" w:rsidR="003A2744" w:rsidRDefault="003A2744">
    <w:pPr>
      <w:pStyle w:val="Fuzeile"/>
    </w:pPr>
    <w:r>
      <w:fldChar w:fldCharType="begin"/>
    </w:r>
    <w:r>
      <w:instrText xml:space="preserve">IF </w:instrText>
    </w:r>
    <w:r>
      <w:fldChar w:fldCharType="begin"/>
    </w:r>
    <w:r>
      <w:instrText>NUMPAGES</w:instrText>
    </w:r>
    <w:r>
      <w:fldChar w:fldCharType="separate"/>
    </w:r>
    <w:r w:rsidR="00E73EC1">
      <w:rPr>
        <w:noProof/>
      </w:rPr>
      <w:instrText>4</w:instrText>
    </w:r>
    <w:r>
      <w:fldChar w:fldCharType="end"/>
    </w:r>
    <w:r>
      <w:instrText xml:space="preserve"> = </w:instrText>
    </w:r>
    <w:r>
      <w:fldChar w:fldCharType="begin"/>
    </w:r>
    <w:r>
      <w:instrText>PAGE</w:instrText>
    </w:r>
    <w:r>
      <w:fldChar w:fldCharType="separate"/>
    </w:r>
    <w:r w:rsidR="00E73EC1">
      <w:rPr>
        <w:noProof/>
      </w:rPr>
      <w:instrText>1</w:instrText>
    </w:r>
    <w:r>
      <w:fldChar w:fldCharType="end"/>
    </w:r>
    <w:r>
      <w:instrText xml:space="preserve"> "" "../</w:instrText>
    </w:r>
    <w:r>
      <w:fldChar w:fldCharType="begin"/>
    </w:r>
    <w:r>
      <w:instrText>=</w:instrText>
    </w:r>
    <w:r>
      <w:fldChar w:fldCharType="begin"/>
    </w:r>
    <w:r>
      <w:instrText>PAGE</w:instrText>
    </w:r>
    <w:r>
      <w:fldChar w:fldCharType="separate"/>
    </w:r>
    <w:r w:rsidR="00E73EC1">
      <w:rPr>
        <w:noProof/>
      </w:rPr>
      <w:instrText>1</w:instrText>
    </w:r>
    <w:r>
      <w:fldChar w:fldCharType="end"/>
    </w:r>
    <w:r>
      <w:instrText>+1</w:instrText>
    </w:r>
    <w:r>
      <w:fldChar w:fldCharType="separate"/>
    </w:r>
    <w:r w:rsidR="00E73EC1">
      <w:rPr>
        <w:noProof/>
      </w:rPr>
      <w:instrText>2</w:instrText>
    </w:r>
    <w:r>
      <w:fldChar w:fldCharType="end"/>
    </w:r>
    <w:r>
      <w:instrText>"</w:instrText>
    </w:r>
    <w:r>
      <w:fldChar w:fldCharType="separate"/>
    </w:r>
    <w:r w:rsidR="00E73EC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66567" w14:textId="77777777" w:rsidR="0092768E" w:rsidRDefault="0092768E">
      <w:r>
        <w:separator/>
      </w:r>
    </w:p>
  </w:footnote>
  <w:footnote w:type="continuationSeparator" w:id="0">
    <w:p w14:paraId="591502E1" w14:textId="77777777" w:rsidR="0092768E" w:rsidRDefault="00927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B40A" w14:textId="72A7C81D" w:rsidR="003A2744" w:rsidRDefault="009D4D3C">
    <w:pPr>
      <w:pStyle w:val="Kopfzeile"/>
      <w:rPr>
        <w:rFonts w:ascii="Univers (WN)" w:hAnsi="Univers (WN)"/>
        <w:sz w:val="18"/>
      </w:rPr>
    </w:pPr>
    <w:r>
      <w:rPr>
        <w:noProof/>
        <w:sz w:val="20"/>
      </w:rPr>
      <mc:AlternateContent>
        <mc:Choice Requires="wps">
          <w:drawing>
            <wp:anchor distT="0" distB="0" distL="114300" distR="114300" simplePos="0" relativeHeight="251657728" behindDoc="0" locked="0" layoutInCell="1" allowOverlap="1" wp14:anchorId="7467C703" wp14:editId="0B16542C">
              <wp:simplePos x="0" y="0"/>
              <wp:positionH relativeFrom="column">
                <wp:posOffset>4837430</wp:posOffset>
              </wp:positionH>
              <wp:positionV relativeFrom="paragraph">
                <wp:posOffset>242570</wp:posOffset>
              </wp:positionV>
              <wp:extent cx="1524000" cy="1541780"/>
              <wp:effectExtent l="0" t="0" r="0" b="0"/>
              <wp:wrapTopAndBottom/>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54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18A0C" w14:textId="77777777" w:rsidR="003A2744" w:rsidRDefault="003A2744">
                          <w:pPr>
                            <w:rPr>
                              <w:b/>
                            </w:rPr>
                          </w:pPr>
                          <w:r>
                            <w:rPr>
                              <w:b/>
                            </w:rPr>
                            <w:t>Presseinformation</w:t>
                          </w:r>
                        </w:p>
                        <w:p w14:paraId="0D19C0DC" w14:textId="77777777" w:rsidR="003A2744" w:rsidRDefault="003A2744">
                          <w:pPr>
                            <w:rPr>
                              <w:b/>
                              <w:sz w:val="16"/>
                            </w:rPr>
                          </w:pPr>
                        </w:p>
                        <w:p w14:paraId="30086AE0" w14:textId="77777777" w:rsidR="003A2744" w:rsidRDefault="003A2744">
                          <w:pPr>
                            <w:rPr>
                              <w:b/>
                              <w:sz w:val="16"/>
                            </w:rPr>
                          </w:pPr>
                        </w:p>
                        <w:p w14:paraId="4DF8DAA2" w14:textId="77777777" w:rsidR="003A2744" w:rsidRDefault="003A2744">
                          <w:pPr>
                            <w:rPr>
                              <w:rStyle w:val="boxtextheadline"/>
                              <w:rFonts w:cs="Arial"/>
                              <w:sz w:val="16"/>
                            </w:rPr>
                          </w:pPr>
                          <w:r>
                            <w:rPr>
                              <w:rStyle w:val="Fett"/>
                              <w:rFonts w:cs="Arial"/>
                              <w:sz w:val="16"/>
                            </w:rPr>
                            <w:t>Baumit GmbH</w:t>
                          </w:r>
                        </w:p>
                        <w:p w14:paraId="5EE848B9" w14:textId="77777777" w:rsidR="003A2744" w:rsidRDefault="003A2744">
                          <w:pPr>
                            <w:rPr>
                              <w:rStyle w:val="boxtext"/>
                              <w:rFonts w:cs="Arial"/>
                              <w:sz w:val="16"/>
                            </w:rPr>
                          </w:pPr>
                          <w:proofErr w:type="spellStart"/>
                          <w:r>
                            <w:rPr>
                              <w:rStyle w:val="boxtext"/>
                              <w:rFonts w:cs="Arial"/>
                              <w:sz w:val="16"/>
                            </w:rPr>
                            <w:t>Reckenberg</w:t>
                          </w:r>
                          <w:proofErr w:type="spellEnd"/>
                          <w:r>
                            <w:rPr>
                              <w:rStyle w:val="boxtext"/>
                              <w:rFonts w:cs="Arial"/>
                              <w:sz w:val="16"/>
                            </w:rPr>
                            <w:t xml:space="preserve"> 12</w:t>
                          </w:r>
                        </w:p>
                        <w:p w14:paraId="103AD32D" w14:textId="77777777" w:rsidR="003A2744" w:rsidRDefault="003A2744">
                          <w:pPr>
                            <w:rPr>
                              <w:rStyle w:val="boxtext"/>
                              <w:rFonts w:cs="Arial"/>
                              <w:sz w:val="16"/>
                            </w:rPr>
                          </w:pPr>
                          <w:r>
                            <w:rPr>
                              <w:rStyle w:val="boxtext"/>
                              <w:rFonts w:cs="Arial"/>
                              <w:sz w:val="16"/>
                            </w:rPr>
                            <w:t>87541 Bad Hindelang</w:t>
                          </w:r>
                        </w:p>
                        <w:p w14:paraId="3BC42364" w14:textId="77777777" w:rsidR="003A2744" w:rsidRDefault="003A2744">
                          <w:pPr>
                            <w:rPr>
                              <w:rStyle w:val="boxtext"/>
                              <w:rFonts w:cs="Arial"/>
                              <w:sz w:val="16"/>
                            </w:rPr>
                          </w:pPr>
                          <w:r>
                            <w:rPr>
                              <w:rStyle w:val="boxtext"/>
                              <w:rFonts w:cs="Arial"/>
                              <w:sz w:val="16"/>
                            </w:rPr>
                            <w:t>Fon: +49 8324 / 921-0</w:t>
                          </w:r>
                        </w:p>
                        <w:p w14:paraId="6E8E7616" w14:textId="77777777" w:rsidR="003A2744" w:rsidRDefault="003A2744">
                          <w:pPr>
                            <w:rPr>
                              <w:rStyle w:val="boxtext"/>
                              <w:rFonts w:cs="Arial"/>
                              <w:sz w:val="16"/>
                            </w:rPr>
                          </w:pPr>
                          <w:r>
                            <w:rPr>
                              <w:rStyle w:val="boxtext"/>
                              <w:rFonts w:cs="Arial"/>
                              <w:sz w:val="16"/>
                            </w:rPr>
                            <w:t>Fax: +49 8324 / 921-470</w:t>
                          </w:r>
                        </w:p>
                        <w:p w14:paraId="6A552420" w14:textId="77777777" w:rsidR="003A2744" w:rsidRDefault="003A2744">
                          <w:pPr>
                            <w:rPr>
                              <w:rStyle w:val="boxtext"/>
                              <w:rFonts w:cs="Arial"/>
                              <w:sz w:val="16"/>
                            </w:rPr>
                          </w:pPr>
                          <w:r>
                            <w:rPr>
                              <w:rStyle w:val="boxtext"/>
                              <w:rFonts w:cs="Arial"/>
                              <w:sz w:val="16"/>
                            </w:rPr>
                            <w:t>E-Mail: info@baumit.de</w:t>
                          </w:r>
                        </w:p>
                        <w:p w14:paraId="5F57BC76" w14:textId="77777777" w:rsidR="003A2744" w:rsidRDefault="003A2744">
                          <w:pPr>
                            <w:rPr>
                              <w:rFonts w:cs="Arial"/>
                              <w:sz w:val="16"/>
                            </w:rPr>
                          </w:pPr>
                          <w:r>
                            <w:rPr>
                              <w:rStyle w:val="boxtext"/>
                              <w:rFonts w:cs="Arial"/>
                              <w:sz w:val="16"/>
                            </w:rPr>
                            <w:t>Internet: www.baumit.com</w:t>
                          </w:r>
                        </w:p>
                        <w:p w14:paraId="43E5D6BB" w14:textId="77777777" w:rsidR="003A2744" w:rsidRDefault="003A2744">
                          <w:pPr>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67C703" id="_x0000_t202" coordsize="21600,21600" o:spt="202" path="m,l,21600r21600,l21600,xe">
              <v:stroke joinstyle="miter"/>
              <v:path gradientshapeok="t" o:connecttype="rect"/>
            </v:shapetype>
            <v:shape id="Text Box 6" o:spid="_x0000_s1026" type="#_x0000_t202" style="position:absolute;left:0;text-align:left;margin-left:380.9pt;margin-top:19.1pt;width:120pt;height:12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" filled="f" stroked="f">
              <v:textbox>
                <w:txbxContent>
                  <w:p w14:paraId="23018A0C" w14:textId="77777777" w:rsidR="003A2744" w:rsidRDefault="003A2744">
                    <w:pPr>
                      <w:rPr>
                        <w:b/>
                      </w:rPr>
                    </w:pPr>
                    <w:r>
                      <w:rPr>
                        <w:b/>
                      </w:rPr>
                      <w:t>Presseinformation</w:t>
                    </w:r>
                  </w:p>
                  <w:p w14:paraId="0D19C0DC" w14:textId="77777777" w:rsidR="003A2744" w:rsidRDefault="003A2744">
                    <w:pPr>
                      <w:rPr>
                        <w:b/>
                        <w:sz w:val="16"/>
                      </w:rPr>
                    </w:pPr>
                  </w:p>
                  <w:p w14:paraId="30086AE0" w14:textId="77777777" w:rsidR="003A2744" w:rsidRDefault="003A2744">
                    <w:pPr>
                      <w:rPr>
                        <w:b/>
                        <w:sz w:val="16"/>
                      </w:rPr>
                    </w:pPr>
                  </w:p>
                  <w:p w14:paraId="4DF8DAA2" w14:textId="77777777" w:rsidR="003A2744" w:rsidRDefault="003A2744">
                    <w:pPr>
                      <w:rPr>
                        <w:rStyle w:val="boxtextheadline"/>
                        <w:rFonts w:cs="Arial"/>
                        <w:sz w:val="16"/>
                      </w:rPr>
                    </w:pPr>
                    <w:r>
                      <w:rPr>
                        <w:rStyle w:val="Fett"/>
                        <w:rFonts w:cs="Arial"/>
                        <w:sz w:val="16"/>
                      </w:rPr>
                      <w:t>Baumit GmbH</w:t>
                    </w:r>
                  </w:p>
                  <w:p w14:paraId="5EE848B9" w14:textId="77777777" w:rsidR="003A2744" w:rsidRDefault="003A2744">
                    <w:pPr>
                      <w:rPr>
                        <w:rStyle w:val="boxtext"/>
                        <w:rFonts w:cs="Arial"/>
                        <w:sz w:val="16"/>
                      </w:rPr>
                    </w:pPr>
                    <w:proofErr w:type="spellStart"/>
                    <w:r>
                      <w:rPr>
                        <w:rStyle w:val="boxtext"/>
                        <w:rFonts w:cs="Arial"/>
                        <w:sz w:val="16"/>
                      </w:rPr>
                      <w:t>Reckenberg</w:t>
                    </w:r>
                    <w:proofErr w:type="spellEnd"/>
                    <w:r>
                      <w:rPr>
                        <w:rStyle w:val="boxtext"/>
                        <w:rFonts w:cs="Arial"/>
                        <w:sz w:val="16"/>
                      </w:rPr>
                      <w:t xml:space="preserve"> 12</w:t>
                    </w:r>
                  </w:p>
                  <w:p w14:paraId="103AD32D" w14:textId="77777777" w:rsidR="003A2744" w:rsidRDefault="003A2744">
                    <w:pPr>
                      <w:rPr>
                        <w:rStyle w:val="boxtext"/>
                        <w:rFonts w:cs="Arial"/>
                        <w:sz w:val="16"/>
                      </w:rPr>
                    </w:pPr>
                    <w:r>
                      <w:rPr>
                        <w:rStyle w:val="boxtext"/>
                        <w:rFonts w:cs="Arial"/>
                        <w:sz w:val="16"/>
                      </w:rPr>
                      <w:t>87541 Bad Hindelang</w:t>
                    </w:r>
                  </w:p>
                  <w:p w14:paraId="3BC42364" w14:textId="77777777" w:rsidR="003A2744" w:rsidRDefault="003A2744">
                    <w:pPr>
                      <w:rPr>
                        <w:rStyle w:val="boxtext"/>
                        <w:rFonts w:cs="Arial"/>
                        <w:sz w:val="16"/>
                      </w:rPr>
                    </w:pPr>
                    <w:r>
                      <w:rPr>
                        <w:rStyle w:val="boxtext"/>
                        <w:rFonts w:cs="Arial"/>
                        <w:sz w:val="16"/>
                      </w:rPr>
                      <w:t>Fon: +49 8324 / 921-0</w:t>
                    </w:r>
                  </w:p>
                  <w:p w14:paraId="6E8E7616" w14:textId="77777777" w:rsidR="003A2744" w:rsidRDefault="003A2744">
                    <w:pPr>
                      <w:rPr>
                        <w:rStyle w:val="boxtext"/>
                        <w:rFonts w:cs="Arial"/>
                        <w:sz w:val="16"/>
                      </w:rPr>
                    </w:pPr>
                    <w:r>
                      <w:rPr>
                        <w:rStyle w:val="boxtext"/>
                        <w:rFonts w:cs="Arial"/>
                        <w:sz w:val="16"/>
                      </w:rPr>
                      <w:t>Fax: +49 8324 / 921-470</w:t>
                    </w:r>
                  </w:p>
                  <w:p w14:paraId="6A552420" w14:textId="77777777" w:rsidR="003A2744" w:rsidRDefault="003A2744">
                    <w:pPr>
                      <w:rPr>
                        <w:rStyle w:val="boxtext"/>
                        <w:rFonts w:cs="Arial"/>
                        <w:sz w:val="16"/>
                      </w:rPr>
                    </w:pPr>
                    <w:r>
                      <w:rPr>
                        <w:rStyle w:val="boxtext"/>
                        <w:rFonts w:cs="Arial"/>
                        <w:sz w:val="16"/>
                      </w:rPr>
                      <w:t>E-Mail: info@baumit.de</w:t>
                    </w:r>
                  </w:p>
                  <w:p w14:paraId="5F57BC76" w14:textId="77777777" w:rsidR="003A2744" w:rsidRDefault="003A2744">
                    <w:pPr>
                      <w:rPr>
                        <w:rFonts w:cs="Arial"/>
                        <w:sz w:val="16"/>
                      </w:rPr>
                    </w:pPr>
                    <w:r>
                      <w:rPr>
                        <w:rStyle w:val="boxtext"/>
                        <w:rFonts w:cs="Arial"/>
                        <w:sz w:val="16"/>
                      </w:rPr>
                      <w:t>Internet: www.baumit.com</w:t>
                    </w:r>
                  </w:p>
                  <w:p w14:paraId="43E5D6BB" w14:textId="77777777" w:rsidR="003A2744" w:rsidRDefault="003A2744">
                    <w:pPr>
                      <w:rPr>
                        <w:sz w:val="14"/>
                      </w:rPr>
                    </w:pPr>
                  </w:p>
                </w:txbxContent>
              </v:textbox>
              <w10:wrap type="topAndBottom"/>
            </v:shape>
          </w:pict>
        </mc:Fallback>
      </mc:AlternateContent>
    </w:r>
    <w:r w:rsidR="003A2744">
      <w:t>-</w:t>
    </w:r>
    <w:r w:rsidR="003A2744">
      <w:fldChar w:fldCharType="begin"/>
    </w:r>
    <w:r w:rsidR="003A2744">
      <w:instrText>PAGE</w:instrText>
    </w:r>
    <w:r w:rsidR="003A2744">
      <w:fldChar w:fldCharType="separate"/>
    </w:r>
    <w:r w:rsidR="0045658A">
      <w:rPr>
        <w:noProof/>
      </w:rPr>
      <w:t>2</w:t>
    </w:r>
    <w:r w:rsidR="003A2744">
      <w:fldChar w:fldCharType="end"/>
    </w:r>
    <w:r w:rsidR="003A2744">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7C995" w14:textId="1CEEC856" w:rsidR="003A2744" w:rsidRDefault="00927D85">
    <w:pPr>
      <w:pStyle w:val="Kopfzeile"/>
    </w:pPr>
    <w:r>
      <w:rPr>
        <w:noProof/>
      </w:rPr>
      <w:drawing>
        <wp:anchor distT="0" distB="0" distL="114300" distR="114300" simplePos="0" relativeHeight="251659776" behindDoc="1" locked="0" layoutInCell="1" allowOverlap="1" wp14:anchorId="6522FC36" wp14:editId="2200BB4A">
          <wp:simplePos x="0" y="0"/>
          <wp:positionH relativeFrom="margin">
            <wp:align>left</wp:align>
          </wp:positionH>
          <wp:positionV relativeFrom="paragraph">
            <wp:posOffset>-689500</wp:posOffset>
          </wp:positionV>
          <wp:extent cx="3895725" cy="1136650"/>
          <wp:effectExtent l="0" t="0" r="9525" b="6350"/>
          <wp:wrapTight wrapText="bothSides">
            <wp:wrapPolygon edited="0">
              <wp:start x="0" y="0"/>
              <wp:lineTo x="0" y="21359"/>
              <wp:lineTo x="21547" y="21359"/>
              <wp:lineTo x="21547"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5725" cy="1136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4D3C">
      <w:rPr>
        <w:noProof/>
      </w:rPr>
      <w:drawing>
        <wp:anchor distT="0" distB="0" distL="114300" distR="114300" simplePos="0" relativeHeight="251658752" behindDoc="1" locked="0" layoutInCell="1" allowOverlap="1" wp14:anchorId="4C4AB91F" wp14:editId="6109403B">
          <wp:simplePos x="0" y="0"/>
          <wp:positionH relativeFrom="column">
            <wp:posOffset>4936490</wp:posOffset>
          </wp:positionH>
          <wp:positionV relativeFrom="paragraph">
            <wp:posOffset>-1891030</wp:posOffset>
          </wp:positionV>
          <wp:extent cx="1269365" cy="1618615"/>
          <wp:effectExtent l="0" t="0" r="0" b="0"/>
          <wp:wrapTight wrapText="bothSides">
            <wp:wrapPolygon edited="0">
              <wp:start x="0" y="0"/>
              <wp:lineTo x="0" y="21354"/>
              <wp:lineTo x="21395" y="21354"/>
              <wp:lineTo x="21395" y="0"/>
              <wp:lineTo x="0" y="0"/>
            </wp:wrapPolygon>
          </wp:wrapTight>
          <wp:docPr id="26"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9365" cy="1618615"/>
                  </a:xfrm>
                  <a:prstGeom prst="rect">
                    <a:avLst/>
                  </a:prstGeom>
                  <a:noFill/>
                </pic:spPr>
              </pic:pic>
            </a:graphicData>
          </a:graphic>
          <wp14:sizeRelH relativeFrom="page">
            <wp14:pctWidth>0</wp14:pctWidth>
          </wp14:sizeRelH>
          <wp14:sizeRelV relativeFrom="page">
            <wp14:pctHeight>0</wp14:pctHeight>
          </wp14:sizeRelV>
        </wp:anchor>
      </w:drawing>
    </w:r>
    <w:r w:rsidR="009D4D3C">
      <w:rPr>
        <w:noProof/>
        <w:sz w:val="20"/>
      </w:rPr>
      <mc:AlternateContent>
        <mc:Choice Requires="wps">
          <w:drawing>
            <wp:anchor distT="0" distB="0" distL="114300" distR="114300" simplePos="0" relativeHeight="251656704" behindDoc="0" locked="0" layoutInCell="1" allowOverlap="1" wp14:anchorId="69ACBDFD" wp14:editId="2115B661">
              <wp:simplePos x="0" y="0"/>
              <wp:positionH relativeFrom="column">
                <wp:posOffset>4837430</wp:posOffset>
              </wp:positionH>
              <wp:positionV relativeFrom="paragraph">
                <wp:posOffset>242570</wp:posOffset>
              </wp:positionV>
              <wp:extent cx="1905000" cy="2362200"/>
              <wp:effectExtent l="0" t="0" r="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36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A5B09" w14:textId="77777777" w:rsidR="003A2744" w:rsidRDefault="003A2744">
                          <w:pPr>
                            <w:rPr>
                              <w:rFonts w:cs="Arial"/>
                              <w:b/>
                            </w:rPr>
                          </w:pPr>
                          <w:r>
                            <w:rPr>
                              <w:rFonts w:cs="Arial"/>
                              <w:b/>
                            </w:rPr>
                            <w:t>Presseinformation</w:t>
                          </w:r>
                        </w:p>
                        <w:p w14:paraId="5E13409C" w14:textId="77777777" w:rsidR="003A2744" w:rsidRDefault="003A2744">
                          <w:pPr>
                            <w:rPr>
                              <w:b/>
                              <w:sz w:val="16"/>
                            </w:rPr>
                          </w:pPr>
                        </w:p>
                        <w:p w14:paraId="23A2806F" w14:textId="77777777" w:rsidR="003A2744" w:rsidRDefault="003A2744">
                          <w:pPr>
                            <w:rPr>
                              <w:b/>
                              <w:sz w:val="16"/>
                            </w:rPr>
                          </w:pPr>
                        </w:p>
                        <w:p w14:paraId="2C25DB0C" w14:textId="77777777" w:rsidR="003A2744" w:rsidRDefault="003A2744">
                          <w:pPr>
                            <w:rPr>
                              <w:rStyle w:val="boxtextheadline"/>
                              <w:rFonts w:cs="Arial"/>
                              <w:sz w:val="16"/>
                            </w:rPr>
                          </w:pPr>
                          <w:r>
                            <w:rPr>
                              <w:rStyle w:val="Fett"/>
                              <w:rFonts w:cs="Arial"/>
                              <w:sz w:val="16"/>
                            </w:rPr>
                            <w:t>Baumit GmbH</w:t>
                          </w:r>
                        </w:p>
                        <w:p w14:paraId="43512218" w14:textId="77777777" w:rsidR="003A2744" w:rsidRDefault="003A2744">
                          <w:pPr>
                            <w:rPr>
                              <w:rStyle w:val="boxtext"/>
                              <w:rFonts w:cs="Arial"/>
                              <w:sz w:val="16"/>
                            </w:rPr>
                          </w:pPr>
                          <w:proofErr w:type="spellStart"/>
                          <w:r>
                            <w:rPr>
                              <w:rStyle w:val="boxtext"/>
                              <w:rFonts w:cs="Arial"/>
                              <w:sz w:val="16"/>
                            </w:rPr>
                            <w:t>Reckenberg</w:t>
                          </w:r>
                          <w:proofErr w:type="spellEnd"/>
                          <w:r>
                            <w:rPr>
                              <w:rStyle w:val="boxtext"/>
                              <w:rFonts w:cs="Arial"/>
                              <w:sz w:val="16"/>
                            </w:rPr>
                            <w:t xml:space="preserve"> 12</w:t>
                          </w:r>
                        </w:p>
                        <w:p w14:paraId="1A95B82E" w14:textId="77777777" w:rsidR="003A2744" w:rsidRDefault="003A2744">
                          <w:pPr>
                            <w:rPr>
                              <w:rStyle w:val="boxtext"/>
                              <w:rFonts w:cs="Arial"/>
                              <w:sz w:val="16"/>
                            </w:rPr>
                          </w:pPr>
                          <w:r>
                            <w:rPr>
                              <w:rStyle w:val="boxtext"/>
                              <w:rFonts w:cs="Arial"/>
                              <w:sz w:val="16"/>
                            </w:rPr>
                            <w:t>87541 Bad Hindelang</w:t>
                          </w:r>
                        </w:p>
                        <w:p w14:paraId="7CC77ECB" w14:textId="77777777" w:rsidR="003A2744" w:rsidRDefault="003A2744">
                          <w:pPr>
                            <w:rPr>
                              <w:rStyle w:val="boxtext"/>
                              <w:rFonts w:cs="Arial"/>
                              <w:sz w:val="16"/>
                            </w:rPr>
                          </w:pPr>
                          <w:r>
                            <w:rPr>
                              <w:rStyle w:val="boxtext"/>
                              <w:rFonts w:cs="Arial"/>
                              <w:sz w:val="16"/>
                            </w:rPr>
                            <w:t>Fon: +49 8324 / 921-0</w:t>
                          </w:r>
                        </w:p>
                        <w:p w14:paraId="0C5839E5" w14:textId="77777777" w:rsidR="003A2744" w:rsidRDefault="00446F58">
                          <w:pPr>
                            <w:rPr>
                              <w:rStyle w:val="boxtext"/>
                              <w:rFonts w:cs="Arial"/>
                              <w:sz w:val="16"/>
                            </w:rPr>
                          </w:pPr>
                          <w:r>
                            <w:rPr>
                              <w:rStyle w:val="boxtext"/>
                              <w:rFonts w:cs="Arial"/>
                              <w:sz w:val="16"/>
                            </w:rPr>
                            <w:t>Fax: +49 8324 / 921-1029</w:t>
                          </w:r>
                        </w:p>
                        <w:p w14:paraId="2FB1BB51" w14:textId="77777777" w:rsidR="003A2744" w:rsidRDefault="003A2744">
                          <w:pPr>
                            <w:rPr>
                              <w:rStyle w:val="boxtext"/>
                              <w:rFonts w:cs="Arial"/>
                              <w:sz w:val="16"/>
                            </w:rPr>
                          </w:pPr>
                          <w:r>
                            <w:rPr>
                              <w:rStyle w:val="boxtext"/>
                              <w:rFonts w:cs="Arial"/>
                              <w:sz w:val="16"/>
                            </w:rPr>
                            <w:t>E-Mail: info@baumit.de</w:t>
                          </w:r>
                        </w:p>
                        <w:p w14:paraId="506BE3F2" w14:textId="77777777" w:rsidR="003A2744" w:rsidRDefault="003A2744">
                          <w:pPr>
                            <w:rPr>
                              <w:rStyle w:val="boxtext"/>
                              <w:rFonts w:cs="Arial"/>
                              <w:sz w:val="16"/>
                            </w:rPr>
                          </w:pPr>
                          <w:r>
                            <w:rPr>
                              <w:rStyle w:val="boxtext"/>
                              <w:rFonts w:cs="Arial"/>
                              <w:sz w:val="16"/>
                            </w:rPr>
                            <w:t xml:space="preserve">Internet: </w:t>
                          </w:r>
                          <w:hyperlink r:id="rId3" w:history="1">
                            <w:r w:rsidR="004F5197" w:rsidRPr="006062E6">
                              <w:rPr>
                                <w:rStyle w:val="Hyperlink"/>
                                <w:rFonts w:cs="Arial"/>
                                <w:sz w:val="16"/>
                              </w:rPr>
                              <w:t>www.baumit.com</w:t>
                            </w:r>
                          </w:hyperlink>
                        </w:p>
                        <w:p w14:paraId="5614ACBB" w14:textId="77777777" w:rsidR="004F5197" w:rsidRDefault="004F5197">
                          <w:pPr>
                            <w:rPr>
                              <w:rStyle w:val="boxtext"/>
                              <w:rFonts w:cs="Arial"/>
                              <w:sz w:val="16"/>
                            </w:rPr>
                          </w:pPr>
                        </w:p>
                        <w:p w14:paraId="72335866" w14:textId="2C3AB251" w:rsidR="004F5197" w:rsidRDefault="005061DE">
                          <w:pPr>
                            <w:rPr>
                              <w:rFonts w:cs="Arial"/>
                              <w:sz w:val="16"/>
                            </w:rPr>
                          </w:pPr>
                          <w:r>
                            <w:rPr>
                              <w:rStyle w:val="boxtext"/>
                              <w:rFonts w:cs="Arial"/>
                              <w:sz w:val="16"/>
                            </w:rPr>
                            <w:t>27.07.2022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CBDFD" id="_x0000_t202" coordsize="21600,21600" o:spt="202" path="m,l,21600r21600,l21600,xe">
              <v:stroke joinstyle="miter"/>
              <v:path gradientshapeok="t" o:connecttype="rect"/>
            </v:shapetype>
            <v:shape id="Text Box 1" o:spid="_x0000_s1027" type="#_x0000_t202" style="position:absolute;left:0;text-align:left;margin-left:380.9pt;margin-top:19.1pt;width:150pt;height:18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" filled="f" stroked="f">
              <v:textbox>
                <w:txbxContent>
                  <w:p w14:paraId="30CA5B09" w14:textId="77777777" w:rsidR="003A2744" w:rsidRDefault="003A2744">
                    <w:pPr>
                      <w:rPr>
                        <w:rFonts w:cs="Arial"/>
                        <w:b/>
                      </w:rPr>
                    </w:pPr>
                    <w:r>
                      <w:rPr>
                        <w:rFonts w:cs="Arial"/>
                        <w:b/>
                      </w:rPr>
                      <w:t>Presseinformation</w:t>
                    </w:r>
                  </w:p>
                  <w:p w14:paraId="5E13409C" w14:textId="77777777" w:rsidR="003A2744" w:rsidRDefault="003A2744">
                    <w:pPr>
                      <w:rPr>
                        <w:b/>
                        <w:sz w:val="16"/>
                      </w:rPr>
                    </w:pPr>
                  </w:p>
                  <w:p w14:paraId="23A2806F" w14:textId="77777777" w:rsidR="003A2744" w:rsidRDefault="003A2744">
                    <w:pPr>
                      <w:rPr>
                        <w:b/>
                        <w:sz w:val="16"/>
                      </w:rPr>
                    </w:pPr>
                  </w:p>
                  <w:p w14:paraId="2C25DB0C" w14:textId="77777777" w:rsidR="003A2744" w:rsidRDefault="003A2744">
                    <w:pPr>
                      <w:rPr>
                        <w:rStyle w:val="boxtextheadline"/>
                        <w:rFonts w:cs="Arial"/>
                        <w:sz w:val="16"/>
                      </w:rPr>
                    </w:pPr>
                    <w:r>
                      <w:rPr>
                        <w:rStyle w:val="Fett"/>
                        <w:rFonts w:cs="Arial"/>
                        <w:sz w:val="16"/>
                      </w:rPr>
                      <w:t>Baumit GmbH</w:t>
                    </w:r>
                  </w:p>
                  <w:p w14:paraId="43512218" w14:textId="77777777" w:rsidR="003A2744" w:rsidRDefault="003A2744">
                    <w:pPr>
                      <w:rPr>
                        <w:rStyle w:val="boxtext"/>
                        <w:rFonts w:cs="Arial"/>
                        <w:sz w:val="16"/>
                      </w:rPr>
                    </w:pPr>
                    <w:proofErr w:type="spellStart"/>
                    <w:r>
                      <w:rPr>
                        <w:rStyle w:val="boxtext"/>
                        <w:rFonts w:cs="Arial"/>
                        <w:sz w:val="16"/>
                      </w:rPr>
                      <w:t>Reckenberg</w:t>
                    </w:r>
                    <w:proofErr w:type="spellEnd"/>
                    <w:r>
                      <w:rPr>
                        <w:rStyle w:val="boxtext"/>
                        <w:rFonts w:cs="Arial"/>
                        <w:sz w:val="16"/>
                      </w:rPr>
                      <w:t xml:space="preserve"> 12</w:t>
                    </w:r>
                  </w:p>
                  <w:p w14:paraId="1A95B82E" w14:textId="77777777" w:rsidR="003A2744" w:rsidRDefault="003A2744">
                    <w:pPr>
                      <w:rPr>
                        <w:rStyle w:val="boxtext"/>
                        <w:rFonts w:cs="Arial"/>
                        <w:sz w:val="16"/>
                      </w:rPr>
                    </w:pPr>
                    <w:r>
                      <w:rPr>
                        <w:rStyle w:val="boxtext"/>
                        <w:rFonts w:cs="Arial"/>
                        <w:sz w:val="16"/>
                      </w:rPr>
                      <w:t>87541 Bad Hindelang</w:t>
                    </w:r>
                  </w:p>
                  <w:p w14:paraId="7CC77ECB" w14:textId="77777777" w:rsidR="003A2744" w:rsidRDefault="003A2744">
                    <w:pPr>
                      <w:rPr>
                        <w:rStyle w:val="boxtext"/>
                        <w:rFonts w:cs="Arial"/>
                        <w:sz w:val="16"/>
                      </w:rPr>
                    </w:pPr>
                    <w:r>
                      <w:rPr>
                        <w:rStyle w:val="boxtext"/>
                        <w:rFonts w:cs="Arial"/>
                        <w:sz w:val="16"/>
                      </w:rPr>
                      <w:t>Fon: +49 8324 / 921-0</w:t>
                    </w:r>
                  </w:p>
                  <w:p w14:paraId="0C5839E5" w14:textId="77777777" w:rsidR="003A2744" w:rsidRDefault="00446F58">
                    <w:pPr>
                      <w:rPr>
                        <w:rStyle w:val="boxtext"/>
                        <w:rFonts w:cs="Arial"/>
                        <w:sz w:val="16"/>
                      </w:rPr>
                    </w:pPr>
                    <w:r>
                      <w:rPr>
                        <w:rStyle w:val="boxtext"/>
                        <w:rFonts w:cs="Arial"/>
                        <w:sz w:val="16"/>
                      </w:rPr>
                      <w:t>Fax: +49 8324 / 921-1029</w:t>
                    </w:r>
                  </w:p>
                  <w:p w14:paraId="2FB1BB51" w14:textId="77777777" w:rsidR="003A2744" w:rsidRDefault="003A2744">
                    <w:pPr>
                      <w:rPr>
                        <w:rStyle w:val="boxtext"/>
                        <w:rFonts w:cs="Arial"/>
                        <w:sz w:val="16"/>
                      </w:rPr>
                    </w:pPr>
                    <w:r>
                      <w:rPr>
                        <w:rStyle w:val="boxtext"/>
                        <w:rFonts w:cs="Arial"/>
                        <w:sz w:val="16"/>
                      </w:rPr>
                      <w:t>E-Mail: info@baumit.de</w:t>
                    </w:r>
                  </w:p>
                  <w:p w14:paraId="506BE3F2" w14:textId="77777777" w:rsidR="003A2744" w:rsidRDefault="003A2744">
                    <w:pPr>
                      <w:rPr>
                        <w:rStyle w:val="boxtext"/>
                        <w:rFonts w:cs="Arial"/>
                        <w:sz w:val="16"/>
                      </w:rPr>
                    </w:pPr>
                    <w:r>
                      <w:rPr>
                        <w:rStyle w:val="boxtext"/>
                        <w:rFonts w:cs="Arial"/>
                        <w:sz w:val="16"/>
                      </w:rPr>
                      <w:t xml:space="preserve">Internet: </w:t>
                    </w:r>
                    <w:hyperlink r:id="rId4" w:history="1">
                      <w:r w:rsidR="004F5197" w:rsidRPr="006062E6">
                        <w:rPr>
                          <w:rStyle w:val="Hyperlink"/>
                          <w:rFonts w:cs="Arial"/>
                          <w:sz w:val="16"/>
                        </w:rPr>
                        <w:t>www.baumit.com</w:t>
                      </w:r>
                    </w:hyperlink>
                  </w:p>
                  <w:p w14:paraId="5614ACBB" w14:textId="77777777" w:rsidR="004F5197" w:rsidRDefault="004F5197">
                    <w:pPr>
                      <w:rPr>
                        <w:rStyle w:val="boxtext"/>
                        <w:rFonts w:cs="Arial"/>
                        <w:sz w:val="16"/>
                      </w:rPr>
                    </w:pPr>
                  </w:p>
                  <w:p w14:paraId="72335866" w14:textId="2C3AB251" w:rsidR="004F5197" w:rsidRDefault="005061DE">
                    <w:pPr>
                      <w:rPr>
                        <w:rFonts w:cs="Arial"/>
                        <w:sz w:val="16"/>
                      </w:rPr>
                    </w:pPr>
                    <w:r>
                      <w:rPr>
                        <w:rStyle w:val="boxtext"/>
                        <w:rFonts w:cs="Arial"/>
                        <w:sz w:val="16"/>
                      </w:rPr>
                      <w:t>27.07.2022</w:t>
                    </w:r>
                  </w:p>
                </w:txbxContent>
              </v:textbox>
              <w10:wrap type="topAndBotto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A2EF6"/>
    <w:multiLevelType w:val="hybridMultilevel"/>
    <w:tmpl w:val="838624D2"/>
    <w:lvl w:ilvl="0" w:tplc="04070005">
      <w:start w:val="1"/>
      <w:numFmt w:val="bullet"/>
      <w:lvlText w:val=""/>
      <w:lvlJc w:val="left"/>
      <w:pPr>
        <w:ind w:left="720" w:hanging="360"/>
      </w:pPr>
      <w:rPr>
        <w:rFonts w:ascii="Wingdings" w:hAnsi="Wingdings" w:hint="default"/>
      </w:rPr>
    </w:lvl>
    <w:lvl w:ilvl="1" w:tplc="1946F9D2">
      <w:numFmt w:val="bullet"/>
      <w:lvlText w:val=""/>
      <w:lvlJc w:val="left"/>
      <w:pPr>
        <w:ind w:left="1440" w:hanging="360"/>
      </w:pPr>
      <w:rPr>
        <w:rFonts w:ascii="Symbol" w:eastAsia="Times New Roman" w:hAnsi="Symbo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D3E"/>
    <w:rsid w:val="00051426"/>
    <w:rsid w:val="000C3DB5"/>
    <w:rsid w:val="000C4AB8"/>
    <w:rsid w:val="000E005D"/>
    <w:rsid w:val="000E1B20"/>
    <w:rsid w:val="000E38FA"/>
    <w:rsid w:val="000E7727"/>
    <w:rsid w:val="000F01AC"/>
    <w:rsid w:val="00102428"/>
    <w:rsid w:val="00143851"/>
    <w:rsid w:val="0015193D"/>
    <w:rsid w:val="00182055"/>
    <w:rsid w:val="00186C7B"/>
    <w:rsid w:val="001938D2"/>
    <w:rsid w:val="001C7F1D"/>
    <w:rsid w:val="00200C6B"/>
    <w:rsid w:val="00226E24"/>
    <w:rsid w:val="002374D0"/>
    <w:rsid w:val="00251699"/>
    <w:rsid w:val="00251705"/>
    <w:rsid w:val="002576A6"/>
    <w:rsid w:val="00262E6C"/>
    <w:rsid w:val="00295907"/>
    <w:rsid w:val="002A7AE5"/>
    <w:rsid w:val="0034405B"/>
    <w:rsid w:val="0035777B"/>
    <w:rsid w:val="0036756D"/>
    <w:rsid w:val="00391D26"/>
    <w:rsid w:val="003A2744"/>
    <w:rsid w:val="003D157C"/>
    <w:rsid w:val="003D22CE"/>
    <w:rsid w:val="003D30E6"/>
    <w:rsid w:val="003F6CF6"/>
    <w:rsid w:val="003F7808"/>
    <w:rsid w:val="00410717"/>
    <w:rsid w:val="00411A72"/>
    <w:rsid w:val="00446F58"/>
    <w:rsid w:val="0045658A"/>
    <w:rsid w:val="00461AE8"/>
    <w:rsid w:val="00476562"/>
    <w:rsid w:val="00481ACD"/>
    <w:rsid w:val="004829BE"/>
    <w:rsid w:val="00484E0F"/>
    <w:rsid w:val="00485609"/>
    <w:rsid w:val="004B3150"/>
    <w:rsid w:val="004F36B6"/>
    <w:rsid w:val="004F5197"/>
    <w:rsid w:val="005061DE"/>
    <w:rsid w:val="00523E0B"/>
    <w:rsid w:val="00540D2A"/>
    <w:rsid w:val="00563BB9"/>
    <w:rsid w:val="00565151"/>
    <w:rsid w:val="00572593"/>
    <w:rsid w:val="005F0CFA"/>
    <w:rsid w:val="005F4631"/>
    <w:rsid w:val="00603DDF"/>
    <w:rsid w:val="00643DCE"/>
    <w:rsid w:val="006512CA"/>
    <w:rsid w:val="00693289"/>
    <w:rsid w:val="006A044D"/>
    <w:rsid w:val="006B0754"/>
    <w:rsid w:val="006B6C09"/>
    <w:rsid w:val="00705172"/>
    <w:rsid w:val="00745E39"/>
    <w:rsid w:val="007525EB"/>
    <w:rsid w:val="007A7E08"/>
    <w:rsid w:val="007C5C03"/>
    <w:rsid w:val="00836019"/>
    <w:rsid w:val="00843370"/>
    <w:rsid w:val="00847D9A"/>
    <w:rsid w:val="00855B8D"/>
    <w:rsid w:val="00866D77"/>
    <w:rsid w:val="0087559B"/>
    <w:rsid w:val="008A2366"/>
    <w:rsid w:val="00906AA5"/>
    <w:rsid w:val="0092768E"/>
    <w:rsid w:val="00927D85"/>
    <w:rsid w:val="0098569A"/>
    <w:rsid w:val="00993C6B"/>
    <w:rsid w:val="009A7B36"/>
    <w:rsid w:val="009B190D"/>
    <w:rsid w:val="009D4D3C"/>
    <w:rsid w:val="00A0175A"/>
    <w:rsid w:val="00A02463"/>
    <w:rsid w:val="00A351B4"/>
    <w:rsid w:val="00A54852"/>
    <w:rsid w:val="00A74597"/>
    <w:rsid w:val="00A873B2"/>
    <w:rsid w:val="00AB2222"/>
    <w:rsid w:val="00AB5092"/>
    <w:rsid w:val="00AD6D3E"/>
    <w:rsid w:val="00B110CA"/>
    <w:rsid w:val="00B24814"/>
    <w:rsid w:val="00B40A04"/>
    <w:rsid w:val="00B42E9A"/>
    <w:rsid w:val="00B60609"/>
    <w:rsid w:val="00B62477"/>
    <w:rsid w:val="00B637EA"/>
    <w:rsid w:val="00B66AC1"/>
    <w:rsid w:val="00B82389"/>
    <w:rsid w:val="00BD66F1"/>
    <w:rsid w:val="00C0595C"/>
    <w:rsid w:val="00C07E4C"/>
    <w:rsid w:val="00C22307"/>
    <w:rsid w:val="00CD24F7"/>
    <w:rsid w:val="00CF60D9"/>
    <w:rsid w:val="00D14D86"/>
    <w:rsid w:val="00D43B4D"/>
    <w:rsid w:val="00D57DB9"/>
    <w:rsid w:val="00D6352E"/>
    <w:rsid w:val="00D65CCB"/>
    <w:rsid w:val="00D76726"/>
    <w:rsid w:val="00D93465"/>
    <w:rsid w:val="00DA48FE"/>
    <w:rsid w:val="00DB0129"/>
    <w:rsid w:val="00DB2B18"/>
    <w:rsid w:val="00DE7635"/>
    <w:rsid w:val="00DF6107"/>
    <w:rsid w:val="00E3171B"/>
    <w:rsid w:val="00E532E3"/>
    <w:rsid w:val="00E73EC1"/>
    <w:rsid w:val="00E74106"/>
    <w:rsid w:val="00E91981"/>
    <w:rsid w:val="00EB66C4"/>
    <w:rsid w:val="00F20D09"/>
    <w:rsid w:val="00F30D59"/>
    <w:rsid w:val="00F400F3"/>
    <w:rsid w:val="00F5675E"/>
    <w:rsid w:val="00F7142D"/>
    <w:rsid w:val="00F7143D"/>
    <w:rsid w:val="00F71B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5EF73A2"/>
  <w15:chartTrackingRefBased/>
  <w15:docId w15:val="{6793B580-4501-470B-9412-2CE1DF87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qFormat/>
    <w:pPr>
      <w:outlineLvl w:val="0"/>
    </w:pPr>
    <w:rPr>
      <w:rFonts w:cs="Arial"/>
      <w:b/>
      <w:bCs/>
      <w:kern w:val="32"/>
      <w:sz w:val="32"/>
      <w:szCs w:val="32"/>
    </w:rPr>
  </w:style>
  <w:style w:type="paragraph" w:styleId="berschrift2">
    <w:name w:val="heading 2"/>
    <w:basedOn w:val="Standard"/>
    <w:next w:val="Standard"/>
    <w:qFormat/>
    <w:pPr>
      <w:jc w:val="left"/>
      <w:outlineLvl w:val="1"/>
    </w:pPr>
    <w:rPr>
      <w:rFonts w:cs="Arial"/>
      <w:bCs/>
      <w:i/>
      <w:iCs/>
      <w:sz w:val="24"/>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jc w:val="right"/>
    </w:pPr>
    <w:rPr>
      <w:sz w:val="16"/>
    </w:rPr>
  </w:style>
  <w:style w:type="paragraph" w:styleId="Kopfzeile">
    <w:name w:val="header"/>
    <w:basedOn w:val="Standard"/>
    <w:pPr>
      <w:jc w:val="right"/>
    </w:pPr>
    <w:rPr>
      <w:sz w:val="16"/>
    </w:rPr>
  </w:style>
  <w:style w:type="character" w:styleId="Hyperlink">
    <w:name w:val="Hyperlink"/>
    <w:uiPriority w:val="99"/>
    <w:rPr>
      <w:color w:val="0000FF"/>
      <w:u w:val="single"/>
    </w:rPr>
  </w:style>
  <w:style w:type="character" w:customStyle="1" w:styleId="boxtextheadline">
    <w:name w:val="boxtextheadline"/>
    <w:basedOn w:val="Absatz-Standardschriftart"/>
  </w:style>
  <w:style w:type="character" w:styleId="Fett">
    <w:name w:val="Strong"/>
    <w:qFormat/>
    <w:rPr>
      <w:b/>
      <w:bCs/>
    </w:rPr>
  </w:style>
  <w:style w:type="character" w:customStyle="1" w:styleId="boxtext">
    <w:name w:val="boxtext"/>
    <w:basedOn w:val="Absatz-Standardschriftart"/>
  </w:style>
  <w:style w:type="character" w:customStyle="1" w:styleId="BesuchterHyperlink">
    <w:name w:val="BesuchterHyperlink"/>
    <w:rPr>
      <w:color w:val="800080"/>
      <w:u w:val="single"/>
    </w:rPr>
  </w:style>
  <w:style w:type="paragraph" w:styleId="Sprechblasentext">
    <w:name w:val="Balloon Text"/>
    <w:basedOn w:val="Standard"/>
    <w:link w:val="SprechblasentextZchn"/>
    <w:rsid w:val="00262E6C"/>
    <w:rPr>
      <w:rFonts w:ascii="Segoe UI" w:hAnsi="Segoe UI" w:cs="Segoe UI"/>
      <w:sz w:val="18"/>
      <w:szCs w:val="18"/>
    </w:rPr>
  </w:style>
  <w:style w:type="character" w:customStyle="1" w:styleId="SprechblasentextZchn">
    <w:name w:val="Sprechblasentext Zchn"/>
    <w:link w:val="Sprechblasentext"/>
    <w:rsid w:val="00262E6C"/>
    <w:rPr>
      <w:rFonts w:ascii="Segoe UI" w:hAnsi="Segoe UI" w:cs="Segoe UI"/>
      <w:sz w:val="18"/>
      <w:szCs w:val="18"/>
    </w:rPr>
  </w:style>
  <w:style w:type="paragraph" w:styleId="KeinLeerraum">
    <w:name w:val="No Spacing"/>
    <w:uiPriority w:val="1"/>
    <w:qFormat/>
    <w:rsid w:val="00836019"/>
    <w:rPr>
      <w:rFonts w:ascii="Calibri" w:eastAsia="Calibri" w:hAnsi="Calibri"/>
      <w:sz w:val="22"/>
      <w:szCs w:val="22"/>
      <w:lang w:eastAsia="en-US"/>
    </w:rPr>
  </w:style>
  <w:style w:type="paragraph" w:styleId="StandardWeb">
    <w:name w:val="Normal (Web)"/>
    <w:basedOn w:val="Standard"/>
    <w:uiPriority w:val="99"/>
    <w:unhideWhenUsed/>
    <w:rsid w:val="00836019"/>
    <w:pPr>
      <w:widowControl/>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protokoll">
    <w:name w:val="protokoll"/>
    <w:basedOn w:val="Standard"/>
    <w:rsid w:val="001938D2"/>
    <w:pPr>
      <w:overflowPunct/>
      <w:autoSpaceDE/>
      <w:autoSpaceDN/>
      <w:adjustRightInd/>
      <w:ind w:right="-108"/>
      <w:jc w:val="left"/>
      <w:textAlignment w:val="auto"/>
    </w:pPr>
    <w:rPr>
      <w:rFonts w:ascii="Courier New" w:hAnsi="Courier New"/>
      <w:sz w:val="20"/>
      <w:szCs w:val="24"/>
      <w:lang w:val="de-AT"/>
    </w:rPr>
  </w:style>
  <w:style w:type="character" w:styleId="NichtaufgelsteErwhnung">
    <w:name w:val="Unresolved Mention"/>
    <w:uiPriority w:val="99"/>
    <w:semiHidden/>
    <w:unhideWhenUsed/>
    <w:rsid w:val="009B190D"/>
    <w:rPr>
      <w:color w:val="605E5C"/>
      <w:shd w:val="clear" w:color="auto" w:fill="E1DFDD"/>
    </w:rPr>
  </w:style>
  <w:style w:type="paragraph" w:styleId="Listenabsatz">
    <w:name w:val="List Paragraph"/>
    <w:basedOn w:val="Standard"/>
    <w:uiPriority w:val="34"/>
    <w:qFormat/>
    <w:rsid w:val="00A873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9387">
      <w:bodyDiv w:val="1"/>
      <w:marLeft w:val="0"/>
      <w:marRight w:val="0"/>
      <w:marTop w:val="0"/>
      <w:marBottom w:val="0"/>
      <w:divBdr>
        <w:top w:val="none" w:sz="0" w:space="0" w:color="auto"/>
        <w:left w:val="none" w:sz="0" w:space="0" w:color="auto"/>
        <w:bottom w:val="none" w:sz="0" w:space="0" w:color="auto"/>
        <w:right w:val="none" w:sz="0" w:space="0" w:color="auto"/>
      </w:divBdr>
      <w:divsChild>
        <w:div w:id="1429547915">
          <w:marLeft w:val="0"/>
          <w:marRight w:val="0"/>
          <w:marTop w:val="0"/>
          <w:marBottom w:val="0"/>
          <w:divBdr>
            <w:top w:val="none" w:sz="0" w:space="0" w:color="auto"/>
            <w:left w:val="none" w:sz="0" w:space="0" w:color="auto"/>
            <w:bottom w:val="none" w:sz="0" w:space="0" w:color="auto"/>
            <w:right w:val="none" w:sz="0" w:space="0" w:color="auto"/>
          </w:divBdr>
          <w:divsChild>
            <w:div w:id="1217200984">
              <w:marLeft w:val="0"/>
              <w:marRight w:val="0"/>
              <w:marTop w:val="0"/>
              <w:marBottom w:val="0"/>
              <w:divBdr>
                <w:top w:val="none" w:sz="0" w:space="0" w:color="auto"/>
                <w:left w:val="none" w:sz="0" w:space="0" w:color="auto"/>
                <w:bottom w:val="none" w:sz="0" w:space="0" w:color="auto"/>
                <w:right w:val="none" w:sz="0" w:space="0" w:color="auto"/>
              </w:divBdr>
              <w:divsChild>
                <w:div w:id="1479955147">
                  <w:marLeft w:val="0"/>
                  <w:marRight w:val="0"/>
                  <w:marTop w:val="0"/>
                  <w:marBottom w:val="0"/>
                  <w:divBdr>
                    <w:top w:val="none" w:sz="0" w:space="0" w:color="auto"/>
                    <w:left w:val="none" w:sz="0" w:space="0" w:color="auto"/>
                    <w:bottom w:val="none" w:sz="0" w:space="0" w:color="auto"/>
                    <w:right w:val="none" w:sz="0" w:space="0" w:color="auto"/>
                  </w:divBdr>
                  <w:divsChild>
                    <w:div w:id="13857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997482">
      <w:bodyDiv w:val="1"/>
      <w:marLeft w:val="0"/>
      <w:marRight w:val="0"/>
      <w:marTop w:val="0"/>
      <w:marBottom w:val="0"/>
      <w:divBdr>
        <w:top w:val="none" w:sz="0" w:space="0" w:color="auto"/>
        <w:left w:val="none" w:sz="0" w:space="0" w:color="auto"/>
        <w:bottom w:val="none" w:sz="0" w:space="0" w:color="auto"/>
        <w:right w:val="none" w:sz="0" w:space="0" w:color="auto"/>
      </w:divBdr>
    </w:div>
    <w:div w:id="211848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www.baumit.com"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hyperlink" Target="http://www.baumit.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33D4E-511E-465A-8CE0-0DBE099AE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952</Words>
  <Characters>6503</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Dach</vt:lpstr>
    </vt:vector>
  </TitlesOfParts>
  <Company>Schaal.Trostner Kommunikation GmbH</Company>
  <LinksUpToDate>false</LinksUpToDate>
  <CharactersWithSpaces>7441</CharactersWithSpaces>
  <SharedDoc>false</SharedDoc>
  <HLinks>
    <vt:vector size="12" baseType="variant">
      <vt:variant>
        <vt:i4>3342370</vt:i4>
      </vt:variant>
      <vt:variant>
        <vt:i4>0</vt:i4>
      </vt:variant>
      <vt:variant>
        <vt:i4>0</vt:i4>
      </vt:variant>
      <vt:variant>
        <vt:i4>5</vt:i4>
      </vt:variant>
      <vt:variant>
        <vt:lpwstr>https://baumit.de/design-mosaiktop</vt:lpwstr>
      </vt:variant>
      <vt:variant>
        <vt:lpwstr/>
      </vt:variant>
      <vt:variant>
        <vt:i4>3866662</vt:i4>
      </vt:variant>
      <vt:variant>
        <vt:i4>0</vt:i4>
      </vt:variant>
      <vt:variant>
        <vt:i4>0</vt:i4>
      </vt:variant>
      <vt:variant>
        <vt:i4>5</vt:i4>
      </vt:variant>
      <vt:variant>
        <vt:lpwstr>http://www.baumit.com/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Dach</dc:title>
  <dc:subject/>
  <dc:creator>kuestenfeldh</dc:creator>
  <cp:keywords>- 247-10-002</cp:keywords>
  <cp:lastModifiedBy>Küstenfeld Heike - Baumit GmbH</cp:lastModifiedBy>
  <cp:revision>8</cp:revision>
  <cp:lastPrinted>2022-07-21T07:21:00Z</cp:lastPrinted>
  <dcterms:created xsi:type="dcterms:W3CDTF">2022-07-20T08:00:00Z</dcterms:created>
  <dcterms:modified xsi:type="dcterms:W3CDTF">2022-07-21T07:21:00Z</dcterms:modified>
</cp:coreProperties>
</file>